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5C" w:rsidRDefault="00881B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売上高比較表【５号認定要件　ロ-①】</w:t>
      </w:r>
    </w:p>
    <w:p w:rsidR="00881B5C" w:rsidRPr="00881B5C" w:rsidRDefault="00881B5C">
      <w:pPr>
        <w:rPr>
          <w:rFonts w:ascii="ＭＳ ゴシック" w:eastAsia="ＭＳ ゴシック" w:hAnsi="ＭＳ ゴシック"/>
          <w:b/>
        </w:rPr>
      </w:pPr>
      <w:r w:rsidRPr="00881B5C">
        <w:rPr>
          <w:rFonts w:ascii="ＭＳ ゴシック" w:eastAsia="ＭＳ ゴシック" w:hAnsi="ＭＳ ゴシック" w:hint="eastAsia"/>
          <w:b/>
        </w:rPr>
        <w:t>指定業種記入欄</w:t>
      </w:r>
    </w:p>
    <w:tbl>
      <w:tblPr>
        <w:tblStyle w:val="a3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3831"/>
        <w:gridCol w:w="2403"/>
      </w:tblGrid>
      <w:tr w:rsidR="00881B5C" w:rsidTr="00881B5C">
        <w:tc>
          <w:tcPr>
            <w:tcW w:w="3394" w:type="dxa"/>
          </w:tcPr>
          <w:p w:rsidR="00881B5C" w:rsidRPr="00881B5C" w:rsidRDefault="00881B5C" w:rsidP="00703B80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881B5C">
              <w:rPr>
                <w:rFonts w:ascii="ＭＳ ゴシック" w:eastAsia="ＭＳ ゴシック" w:hAnsi="ＭＳ ゴシック" w:hint="eastAsia"/>
                <w:sz w:val="21"/>
              </w:rPr>
              <w:t>日本産業分類</w:t>
            </w:r>
          </w:p>
          <w:p w:rsidR="00881B5C" w:rsidRPr="00881B5C" w:rsidRDefault="00881B5C" w:rsidP="00703B80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881B5C">
              <w:rPr>
                <w:rFonts w:ascii="ＭＳ ゴシック" w:eastAsia="ＭＳ ゴシック" w:hAnsi="ＭＳ ゴシック" w:hint="eastAsia"/>
                <w:sz w:val="21"/>
              </w:rPr>
              <w:t>細分類番号および細分類業種名</w:t>
            </w:r>
          </w:p>
        </w:tc>
        <w:tc>
          <w:tcPr>
            <w:tcW w:w="3831" w:type="dxa"/>
            <w:vAlign w:val="center"/>
          </w:tcPr>
          <w:p w:rsidR="00881B5C" w:rsidRDefault="00881B5C" w:rsidP="00703B8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最近1年間の売上高</w:t>
            </w:r>
          </w:p>
        </w:tc>
        <w:tc>
          <w:tcPr>
            <w:tcW w:w="2403" w:type="dxa"/>
            <w:vAlign w:val="center"/>
          </w:tcPr>
          <w:p w:rsidR="00881B5C" w:rsidRDefault="00881B5C" w:rsidP="00703B8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構成比</w:t>
            </w:r>
          </w:p>
        </w:tc>
      </w:tr>
      <w:tr w:rsidR="00881B5C" w:rsidTr="00881B5C">
        <w:tc>
          <w:tcPr>
            <w:tcW w:w="3394" w:type="dxa"/>
          </w:tcPr>
          <w:p w:rsidR="00881B5C" w:rsidRDefault="00881B5C" w:rsidP="00881B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1" w:type="dxa"/>
          </w:tcPr>
          <w:p w:rsid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03" w:type="dxa"/>
          </w:tcPr>
          <w:p w:rsid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881B5C" w:rsidTr="00881B5C">
        <w:tc>
          <w:tcPr>
            <w:tcW w:w="3394" w:type="dxa"/>
          </w:tcPr>
          <w:p w:rsidR="00881B5C" w:rsidRDefault="00881B5C" w:rsidP="00881B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1" w:type="dxa"/>
          </w:tcPr>
          <w:p w:rsid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03" w:type="dxa"/>
          </w:tcPr>
          <w:p w:rsid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881B5C" w:rsidTr="00881B5C">
        <w:tc>
          <w:tcPr>
            <w:tcW w:w="3394" w:type="dxa"/>
            <w:tcBorders>
              <w:bottom w:val="single" w:sz="4" w:space="0" w:color="auto"/>
            </w:tcBorders>
          </w:tcPr>
          <w:p w:rsidR="00881B5C" w:rsidRDefault="00881B5C" w:rsidP="00881B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881B5C" w:rsidTr="00881B5C">
        <w:tc>
          <w:tcPr>
            <w:tcW w:w="3394" w:type="dxa"/>
            <w:tcBorders>
              <w:bottom w:val="double" w:sz="4" w:space="0" w:color="auto"/>
            </w:tcBorders>
          </w:tcPr>
          <w:p w:rsidR="00881B5C" w:rsidRPr="00881B5C" w:rsidRDefault="00881B5C" w:rsidP="00881B5C">
            <w:pPr>
              <w:rPr>
                <w:rFonts w:ascii="ＭＳ ゴシック" w:eastAsia="ＭＳ ゴシック" w:hAnsi="ＭＳ ゴシック"/>
                <w:u w:val="double"/>
              </w:rPr>
            </w:pPr>
          </w:p>
        </w:tc>
        <w:tc>
          <w:tcPr>
            <w:tcW w:w="3831" w:type="dxa"/>
            <w:tcBorders>
              <w:bottom w:val="double" w:sz="4" w:space="0" w:color="auto"/>
            </w:tcBorders>
          </w:tcPr>
          <w:p w:rsidR="00881B5C" w:rsidRP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 w:rsidRPr="00881B5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881B5C" w:rsidRP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 w:rsidRPr="00881B5C"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881B5C" w:rsidTr="00881B5C">
        <w:tc>
          <w:tcPr>
            <w:tcW w:w="3394" w:type="dxa"/>
            <w:tcBorders>
              <w:top w:val="double" w:sz="4" w:space="0" w:color="auto"/>
              <w:bottom w:val="single" w:sz="4" w:space="0" w:color="auto"/>
            </w:tcBorders>
          </w:tcPr>
          <w:p w:rsidR="00881B5C" w:rsidRDefault="00881B5C" w:rsidP="00881B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全体の売上高</w:t>
            </w:r>
          </w:p>
        </w:tc>
        <w:tc>
          <w:tcPr>
            <w:tcW w:w="3831" w:type="dxa"/>
            <w:tcBorders>
              <w:top w:val="double" w:sz="4" w:space="0" w:color="auto"/>
              <w:bottom w:val="single" w:sz="4" w:space="0" w:color="auto"/>
            </w:tcBorders>
          </w:tcPr>
          <w:p w:rsid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4" w:space="0" w:color="auto"/>
            </w:tcBorders>
          </w:tcPr>
          <w:p w:rsid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100%</w:t>
            </w:r>
          </w:p>
        </w:tc>
      </w:tr>
    </w:tbl>
    <w:p w:rsidR="00881B5C" w:rsidRPr="00881B5C" w:rsidRDefault="00881B5C" w:rsidP="00881B5C">
      <w:pPr>
        <w:rPr>
          <w:rFonts w:ascii="ＭＳ ゴシック" w:eastAsia="ＭＳ ゴシック" w:hAnsi="ＭＳ ゴシック"/>
          <w:sz w:val="20"/>
        </w:rPr>
      </w:pPr>
      <w:r w:rsidRPr="00881B5C">
        <w:rPr>
          <w:rFonts w:ascii="ＭＳ ゴシック" w:eastAsia="ＭＳ ゴシック" w:hAnsi="ＭＳ ゴシック" w:hint="eastAsia"/>
          <w:sz w:val="20"/>
        </w:rPr>
        <w:t>※1：業種欄には、営んでいる全ての事業が属する業種（日本標準産業分類の細分類番号と細分類業種名）を記載。</w:t>
      </w:r>
      <w:r w:rsidRPr="00881B5C">
        <w:rPr>
          <w:rFonts w:ascii="ＭＳ ゴシック" w:eastAsia="ＭＳ ゴシック" w:hAnsi="ＭＳ ゴシック"/>
          <w:sz w:val="20"/>
        </w:rPr>
        <w:t>細分類業種は全て指定業種に該当することが必要。</w:t>
      </w:r>
    </w:p>
    <w:p w:rsidR="00881B5C" w:rsidRDefault="00881B5C" w:rsidP="00881B5C">
      <w:pPr>
        <w:rPr>
          <w:rFonts w:ascii="ＭＳ ゴシック" w:eastAsia="ＭＳ ゴシック" w:hAnsi="ＭＳ ゴシック"/>
          <w:sz w:val="20"/>
        </w:rPr>
      </w:pPr>
      <w:r w:rsidRPr="00881B5C">
        <w:rPr>
          <w:rFonts w:ascii="ＭＳ ゴシック" w:eastAsia="ＭＳ ゴシック" w:hAnsi="ＭＳ ゴシック" w:hint="eastAsia"/>
          <w:sz w:val="20"/>
        </w:rPr>
        <w:t>※2：指定業種の売上高を合算して記載することも可。</w:t>
      </w:r>
    </w:p>
    <w:p w:rsidR="00960167" w:rsidRPr="00960167" w:rsidRDefault="00960167" w:rsidP="00881B5C">
      <w:pPr>
        <w:rPr>
          <w:rFonts w:ascii="ＭＳ ゴシック" w:eastAsia="ＭＳ ゴシック" w:hAnsi="ＭＳ ゴシック"/>
          <w:sz w:val="20"/>
        </w:rPr>
      </w:pPr>
    </w:p>
    <w:p w:rsidR="00881B5C" w:rsidRDefault="00881B5C" w:rsidP="00881B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（1）原油等の仕入れ単価の上昇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693"/>
        <w:gridCol w:w="2687"/>
      </w:tblGrid>
      <w:tr w:rsidR="00881B5C" w:rsidTr="00CD2891">
        <w:tc>
          <w:tcPr>
            <w:tcW w:w="1696" w:type="dxa"/>
          </w:tcPr>
          <w:p w:rsidR="00881B5C" w:rsidRDefault="00881B5C" w:rsidP="00703B8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881B5C" w:rsidRDefault="00881B5C" w:rsidP="00703B8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原油等の最近１か月の平均仕入単価</w:t>
            </w:r>
            <w:r w:rsidR="00CD2891" w:rsidRPr="00CD2891">
              <w:rPr>
                <w:rFonts w:ascii="ＭＳ ゴシック" w:eastAsia="ＭＳ ゴシック" w:hAnsi="ＭＳ ゴシック" w:hint="eastAsia"/>
                <w:b/>
              </w:rPr>
              <w:t>【Ｅ】</w:t>
            </w:r>
          </w:p>
        </w:tc>
        <w:tc>
          <w:tcPr>
            <w:tcW w:w="2693" w:type="dxa"/>
          </w:tcPr>
          <w:p w:rsidR="00881B5C" w:rsidRPr="00881B5C" w:rsidRDefault="00881B5C" w:rsidP="00703B8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原油等の前年同月の平均仕入単価</w:t>
            </w:r>
            <w:r w:rsidR="00CD2891" w:rsidRPr="00CD2891">
              <w:rPr>
                <w:rFonts w:ascii="ＭＳ ゴシック" w:eastAsia="ＭＳ ゴシック" w:hAnsi="ＭＳ ゴシック" w:hint="eastAsia"/>
                <w:b/>
              </w:rPr>
              <w:t>【e】</w:t>
            </w:r>
          </w:p>
        </w:tc>
        <w:tc>
          <w:tcPr>
            <w:tcW w:w="2687" w:type="dxa"/>
            <w:tcBorders>
              <w:bottom w:val="single" w:sz="12" w:space="0" w:color="auto"/>
            </w:tcBorders>
          </w:tcPr>
          <w:p w:rsidR="00881B5C" w:rsidRDefault="00881B5C" w:rsidP="00703B8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原油等の仕入単価の上昇率（E/e×100-100）</w:t>
            </w:r>
          </w:p>
        </w:tc>
      </w:tr>
      <w:tr w:rsidR="00881B5C" w:rsidTr="00CD2891">
        <w:trPr>
          <w:trHeight w:val="558"/>
        </w:trPr>
        <w:tc>
          <w:tcPr>
            <w:tcW w:w="1696" w:type="dxa"/>
            <w:vAlign w:val="center"/>
          </w:tcPr>
          <w:p w:rsidR="00881B5C" w:rsidRDefault="00881B5C" w:rsidP="00881B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企業全体</w:t>
            </w:r>
          </w:p>
        </w:tc>
        <w:tc>
          <w:tcPr>
            <w:tcW w:w="2552" w:type="dxa"/>
            <w:vAlign w:val="center"/>
          </w:tcPr>
          <w:p w:rsid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81B5C" w:rsidRDefault="00881B5C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B5C" w:rsidRDefault="00CD2891" w:rsidP="00881B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CD2891" w:rsidRDefault="00CD2891" w:rsidP="00CD28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（2）売上げ原価に占める原油等の仕入価格の割合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693"/>
        <w:gridCol w:w="2687"/>
      </w:tblGrid>
      <w:tr w:rsidR="00CD2891" w:rsidTr="00CD2891">
        <w:tc>
          <w:tcPr>
            <w:tcW w:w="1696" w:type="dxa"/>
          </w:tcPr>
          <w:p w:rsidR="00CD2891" w:rsidRDefault="00CD2891" w:rsidP="00703B8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:rsidR="00CD2891" w:rsidRDefault="00CD2891" w:rsidP="00703B8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最新の売上原価</w:t>
            </w:r>
            <w:r w:rsidRPr="00CD2891">
              <w:rPr>
                <w:rFonts w:ascii="ＭＳ ゴシック" w:eastAsia="ＭＳ ゴシック" w:hAnsi="ＭＳ ゴシック" w:hint="eastAsia"/>
                <w:b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</w:rPr>
              <w:t>Ｃ</w:t>
            </w:r>
            <w:r w:rsidRPr="00CD2891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  <w:tc>
          <w:tcPr>
            <w:tcW w:w="2693" w:type="dxa"/>
            <w:vAlign w:val="center"/>
          </w:tcPr>
          <w:p w:rsidR="00CD2891" w:rsidRPr="00881B5C" w:rsidRDefault="00CD2891" w:rsidP="00703B8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最新の売上原価に対応する原油等の仕入価格</w:t>
            </w:r>
            <w:r w:rsidRPr="00CD2891">
              <w:rPr>
                <w:rFonts w:ascii="ＭＳ ゴシック" w:eastAsia="ＭＳ ゴシック" w:hAnsi="ＭＳ ゴシック" w:hint="eastAsia"/>
                <w:b/>
              </w:rPr>
              <w:t>【Ｓ】</w:t>
            </w:r>
          </w:p>
        </w:tc>
        <w:tc>
          <w:tcPr>
            <w:tcW w:w="2687" w:type="dxa"/>
            <w:tcBorders>
              <w:bottom w:val="single" w:sz="12" w:space="0" w:color="auto"/>
            </w:tcBorders>
            <w:vAlign w:val="center"/>
          </w:tcPr>
          <w:p w:rsidR="00CD2891" w:rsidRDefault="00CD2891" w:rsidP="00703B8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売上原価に占める原油等の仕入価格の割合</w:t>
            </w:r>
          </w:p>
          <w:p w:rsidR="00CD2891" w:rsidRDefault="00CD2891" w:rsidP="00703B80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（S/</w:t>
            </w:r>
            <w:r>
              <w:rPr>
                <w:rFonts w:ascii="ＭＳ ゴシック" w:eastAsia="ＭＳ ゴシック" w:hAnsi="ＭＳ ゴシック"/>
              </w:rPr>
              <w:t>c</w:t>
            </w:r>
            <w:r>
              <w:rPr>
                <w:rFonts w:ascii="ＭＳ ゴシック" w:eastAsia="ＭＳ ゴシック" w:hAnsi="ＭＳ ゴシック" w:hint="eastAsia"/>
              </w:rPr>
              <w:t>×100）</w:t>
            </w:r>
          </w:p>
        </w:tc>
      </w:tr>
      <w:tr w:rsidR="00CD2891" w:rsidTr="00990ED6">
        <w:trPr>
          <w:trHeight w:val="558"/>
        </w:trPr>
        <w:tc>
          <w:tcPr>
            <w:tcW w:w="1696" w:type="dxa"/>
            <w:vAlign w:val="center"/>
          </w:tcPr>
          <w:p w:rsidR="00CD2891" w:rsidRDefault="00CD2891" w:rsidP="00990E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企業全体</w:t>
            </w:r>
          </w:p>
        </w:tc>
        <w:tc>
          <w:tcPr>
            <w:tcW w:w="2552" w:type="dxa"/>
            <w:vAlign w:val="center"/>
          </w:tcPr>
          <w:p w:rsidR="00CD2891" w:rsidRDefault="00CD2891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D2891" w:rsidRDefault="00CD2891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891" w:rsidRDefault="00CD2891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CD2891" w:rsidRDefault="00CD2891" w:rsidP="00881B5C">
      <w:pPr>
        <w:rPr>
          <w:rFonts w:ascii="ＭＳ ゴシック" w:eastAsia="ＭＳ ゴシック" w:hAnsi="ＭＳ ゴシック"/>
          <w:sz w:val="20"/>
        </w:rPr>
      </w:pPr>
      <w:r w:rsidRPr="00960167">
        <w:rPr>
          <w:rFonts w:ascii="ＭＳ ゴシック" w:eastAsia="ＭＳ ゴシック" w:hAnsi="ＭＳ ゴシック" w:hint="eastAsia"/>
          <w:sz w:val="20"/>
        </w:rPr>
        <w:t>※最新の売上原価及び原油等の仕入価格は、直近の決算期の値を用いることも可。</w:t>
      </w:r>
    </w:p>
    <w:p w:rsidR="00960167" w:rsidRDefault="00960167" w:rsidP="009601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（3）製品等価格への転嫁の状況</w:t>
      </w:r>
    </w:p>
    <w:p w:rsidR="00960167" w:rsidRDefault="00960167" w:rsidP="009601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A：申込み時点における最近３か月間の仕入価格及び売上高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984"/>
        <w:gridCol w:w="2262"/>
      </w:tblGrid>
      <w:tr w:rsidR="00960167" w:rsidTr="00BC029C">
        <w:tc>
          <w:tcPr>
            <w:tcW w:w="1413" w:type="dxa"/>
            <w:vAlign w:val="center"/>
          </w:tcPr>
          <w:p w:rsidR="00960167" w:rsidRDefault="00960167" w:rsidP="0096016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</w:t>
            </w:r>
          </w:p>
        </w:tc>
        <w:tc>
          <w:tcPr>
            <w:tcW w:w="1984" w:type="dxa"/>
            <w:vAlign w:val="center"/>
          </w:tcPr>
          <w:p w:rsidR="00960167" w:rsidRDefault="00960167" w:rsidP="00990E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1985" w:type="dxa"/>
            <w:vAlign w:val="center"/>
          </w:tcPr>
          <w:p w:rsidR="00960167" w:rsidRPr="00881B5C" w:rsidRDefault="00960167" w:rsidP="00990E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0167" w:rsidRDefault="00960167" w:rsidP="00990E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960167" w:rsidRDefault="00960167" w:rsidP="009601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３か月の合計</w:t>
            </w:r>
          </w:p>
        </w:tc>
      </w:tr>
      <w:tr w:rsidR="00960167" w:rsidTr="00BC029C">
        <w:trPr>
          <w:trHeight w:val="558"/>
        </w:trPr>
        <w:tc>
          <w:tcPr>
            <w:tcW w:w="1413" w:type="dxa"/>
            <w:vAlign w:val="center"/>
          </w:tcPr>
          <w:p w:rsidR="00960167" w:rsidRDefault="00960167" w:rsidP="00990ED6">
            <w:pPr>
              <w:rPr>
                <w:rFonts w:ascii="ＭＳ ゴシック" w:eastAsia="ＭＳ ゴシック" w:hAnsi="ＭＳ ゴシック"/>
              </w:rPr>
            </w:pPr>
            <w:r w:rsidRPr="00960167">
              <w:rPr>
                <w:rFonts w:ascii="ＭＳ ゴシック" w:eastAsia="ＭＳ ゴシック" w:hAnsi="ＭＳ ゴシック" w:hint="eastAsia"/>
                <w:w w:val="62"/>
                <w:kern w:val="0"/>
                <w:fitText w:val="1100" w:id="-1315152384"/>
              </w:rPr>
              <w:t>原油等の仕入価</w:t>
            </w:r>
            <w:r w:rsidRPr="00960167">
              <w:rPr>
                <w:rFonts w:ascii="ＭＳ ゴシック" w:eastAsia="ＭＳ ゴシック" w:hAnsi="ＭＳ ゴシック" w:hint="eastAsia"/>
                <w:spacing w:val="6"/>
                <w:w w:val="62"/>
                <w:kern w:val="0"/>
                <w:fitText w:val="1100" w:id="-1315152384"/>
              </w:rPr>
              <w:t>格</w:t>
            </w:r>
          </w:p>
        </w:tc>
        <w:tc>
          <w:tcPr>
            <w:tcW w:w="1984" w:type="dxa"/>
            <w:vAlign w:val="center"/>
          </w:tcPr>
          <w:p w:rsidR="00960167" w:rsidRDefault="00960167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60167" w:rsidRDefault="00960167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167" w:rsidRDefault="00960167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167" w:rsidRDefault="00960167" w:rsidP="00960167">
            <w:pPr>
              <w:wordWrap w:val="0"/>
              <w:ind w:leftChars="-115" w:left="1" w:hangingChars="115" w:hanging="254"/>
              <w:jc w:val="right"/>
              <w:rPr>
                <w:rFonts w:ascii="ＭＳ ゴシック" w:eastAsia="ＭＳ ゴシック" w:hAnsi="ＭＳ ゴシック"/>
              </w:rPr>
            </w:pPr>
            <w:r w:rsidRPr="00960167">
              <w:rPr>
                <w:rFonts w:ascii="ＭＳ ゴシック" w:eastAsia="ＭＳ ゴシック" w:hAnsi="ＭＳ ゴシック" w:hint="eastAsia"/>
                <w:b/>
              </w:rPr>
              <w:t>【Ａ】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  <w:tr w:rsidR="00960167" w:rsidTr="00BC029C">
        <w:trPr>
          <w:trHeight w:val="558"/>
        </w:trPr>
        <w:tc>
          <w:tcPr>
            <w:tcW w:w="1413" w:type="dxa"/>
            <w:vAlign w:val="center"/>
          </w:tcPr>
          <w:p w:rsidR="00960167" w:rsidRDefault="00960167" w:rsidP="009601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1984" w:type="dxa"/>
            <w:vAlign w:val="center"/>
          </w:tcPr>
          <w:p w:rsidR="00960167" w:rsidRDefault="00960167" w:rsidP="0096016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60167" w:rsidRDefault="00960167" w:rsidP="0096016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167" w:rsidRDefault="00960167" w:rsidP="0096016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167" w:rsidRDefault="00960167" w:rsidP="00960167">
            <w:pPr>
              <w:wordWrap w:val="0"/>
              <w:ind w:leftChars="-115" w:left="1" w:hangingChars="115" w:hanging="254"/>
              <w:jc w:val="right"/>
              <w:rPr>
                <w:rFonts w:ascii="ＭＳ ゴシック" w:eastAsia="ＭＳ ゴシック" w:hAnsi="ＭＳ ゴシック"/>
              </w:rPr>
            </w:pPr>
            <w:r w:rsidRPr="00960167">
              <w:rPr>
                <w:rFonts w:ascii="ＭＳ ゴシック" w:eastAsia="ＭＳ ゴシック" w:hAnsi="ＭＳ ゴシック" w:hint="eastAsia"/>
                <w:b/>
              </w:rPr>
              <w:t>【Ｂ】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</w:tbl>
    <w:p w:rsidR="00960167" w:rsidRDefault="00960167" w:rsidP="00960167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B：Aの期間に対応する前年の３か月間（前年同月）の仕入価格及び売上高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984"/>
        <w:gridCol w:w="2262"/>
      </w:tblGrid>
      <w:tr w:rsidR="00960167" w:rsidTr="00BC029C">
        <w:tc>
          <w:tcPr>
            <w:tcW w:w="1413" w:type="dxa"/>
            <w:vAlign w:val="center"/>
          </w:tcPr>
          <w:p w:rsidR="00960167" w:rsidRDefault="00960167" w:rsidP="00990ED6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</w:t>
            </w:r>
          </w:p>
        </w:tc>
        <w:tc>
          <w:tcPr>
            <w:tcW w:w="1984" w:type="dxa"/>
            <w:vAlign w:val="center"/>
          </w:tcPr>
          <w:p w:rsidR="00960167" w:rsidRDefault="00960167" w:rsidP="00990E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1985" w:type="dxa"/>
            <w:vAlign w:val="center"/>
          </w:tcPr>
          <w:p w:rsidR="00960167" w:rsidRPr="00881B5C" w:rsidRDefault="00960167" w:rsidP="00990E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0167" w:rsidRDefault="00960167" w:rsidP="00990E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:rsidR="00960167" w:rsidRDefault="00960167" w:rsidP="00990E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３か月の合計</w:t>
            </w:r>
          </w:p>
        </w:tc>
      </w:tr>
      <w:tr w:rsidR="00CE4BA4" w:rsidTr="00BC029C">
        <w:trPr>
          <w:trHeight w:val="558"/>
        </w:trPr>
        <w:tc>
          <w:tcPr>
            <w:tcW w:w="1413" w:type="dxa"/>
            <w:vAlign w:val="center"/>
          </w:tcPr>
          <w:p w:rsidR="00960167" w:rsidRDefault="00960167" w:rsidP="00990ED6">
            <w:pPr>
              <w:rPr>
                <w:rFonts w:ascii="ＭＳ ゴシック" w:eastAsia="ＭＳ ゴシック" w:hAnsi="ＭＳ ゴシック"/>
              </w:rPr>
            </w:pPr>
            <w:r w:rsidRPr="00960167">
              <w:rPr>
                <w:rFonts w:ascii="ＭＳ ゴシック" w:eastAsia="ＭＳ ゴシック" w:hAnsi="ＭＳ ゴシック" w:hint="eastAsia"/>
                <w:w w:val="62"/>
                <w:kern w:val="0"/>
                <w:fitText w:val="1100" w:id="-1315151616"/>
              </w:rPr>
              <w:t>原油等の仕入価</w:t>
            </w:r>
            <w:r w:rsidRPr="00960167">
              <w:rPr>
                <w:rFonts w:ascii="ＭＳ ゴシック" w:eastAsia="ＭＳ ゴシック" w:hAnsi="ＭＳ ゴシック" w:hint="eastAsia"/>
                <w:spacing w:val="6"/>
                <w:w w:val="62"/>
                <w:kern w:val="0"/>
                <w:fitText w:val="1100" w:id="-1315151616"/>
              </w:rPr>
              <w:t>格</w:t>
            </w:r>
          </w:p>
        </w:tc>
        <w:tc>
          <w:tcPr>
            <w:tcW w:w="1984" w:type="dxa"/>
            <w:vAlign w:val="center"/>
          </w:tcPr>
          <w:p w:rsidR="00960167" w:rsidRDefault="00960167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60167" w:rsidRDefault="00960167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167" w:rsidRDefault="00960167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167" w:rsidRDefault="00960167" w:rsidP="00990ED6">
            <w:pPr>
              <w:wordWrap w:val="0"/>
              <w:ind w:leftChars="-115" w:left="1" w:hangingChars="115" w:hanging="254"/>
              <w:jc w:val="right"/>
              <w:rPr>
                <w:rFonts w:ascii="ＭＳ ゴシック" w:eastAsia="ＭＳ ゴシック" w:hAnsi="ＭＳ ゴシック"/>
              </w:rPr>
            </w:pPr>
            <w:r w:rsidRPr="00960167">
              <w:rPr>
                <w:rFonts w:ascii="ＭＳ ゴシック" w:eastAsia="ＭＳ ゴシック" w:hAnsi="ＭＳ ゴシック" w:hint="eastAsia"/>
                <w:b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</w:rPr>
              <w:t>a</w:t>
            </w:r>
            <w:r w:rsidRPr="00960167">
              <w:rPr>
                <w:rFonts w:ascii="ＭＳ ゴシック" w:eastAsia="ＭＳ ゴシック" w:hAnsi="ＭＳ ゴシック" w:hint="eastAsia"/>
                <w:b/>
              </w:rPr>
              <w:t>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  <w:tr w:rsidR="00960167" w:rsidTr="00BC029C">
        <w:trPr>
          <w:trHeight w:val="558"/>
        </w:trPr>
        <w:tc>
          <w:tcPr>
            <w:tcW w:w="1413" w:type="dxa"/>
            <w:vAlign w:val="center"/>
          </w:tcPr>
          <w:p w:rsidR="00960167" w:rsidRDefault="00960167" w:rsidP="00990E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1984" w:type="dxa"/>
            <w:vAlign w:val="center"/>
          </w:tcPr>
          <w:p w:rsidR="00960167" w:rsidRDefault="00960167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60167" w:rsidRDefault="00960167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167" w:rsidRDefault="00960167" w:rsidP="00990E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167" w:rsidRDefault="00960167" w:rsidP="00990ED6">
            <w:pPr>
              <w:wordWrap w:val="0"/>
              <w:ind w:leftChars="-115" w:left="1" w:hangingChars="115" w:hanging="254"/>
              <w:jc w:val="right"/>
              <w:rPr>
                <w:rFonts w:ascii="ＭＳ ゴシック" w:eastAsia="ＭＳ ゴシック" w:hAnsi="ＭＳ ゴシック"/>
              </w:rPr>
            </w:pPr>
            <w:r w:rsidRPr="00960167">
              <w:rPr>
                <w:rFonts w:ascii="ＭＳ ゴシック" w:eastAsia="ＭＳ ゴシック" w:hAnsi="ＭＳ ゴシック" w:hint="eastAsia"/>
                <w:b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</w:rPr>
              <w:t>b</w:t>
            </w:r>
            <w:r w:rsidRPr="00960167">
              <w:rPr>
                <w:rFonts w:ascii="ＭＳ ゴシック" w:eastAsia="ＭＳ ゴシック" w:hAnsi="ＭＳ ゴシック" w:hint="eastAsia"/>
                <w:b/>
              </w:rPr>
              <w:t>】</w:t>
            </w:r>
            <w:r>
              <w:rPr>
                <w:rFonts w:ascii="ＭＳ ゴシック" w:eastAsia="ＭＳ ゴシック" w:hAnsi="ＭＳ ゴシック" w:hint="eastAsia"/>
              </w:rPr>
              <w:t xml:space="preserve">　 　　　　　円</w:t>
            </w:r>
          </w:p>
        </w:tc>
      </w:tr>
    </w:tbl>
    <w:p w:rsidR="00960167" w:rsidRDefault="00960167" w:rsidP="00881B5C">
      <w:pPr>
        <w:rPr>
          <w:rFonts w:ascii="ＭＳ ゴシック" w:eastAsia="ＭＳ ゴシック" w:hAnsi="ＭＳ ゴシック"/>
        </w:rPr>
      </w:pPr>
    </w:p>
    <w:p w:rsidR="00960167" w:rsidRDefault="00703B80" w:rsidP="00881B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178435</wp:posOffset>
                </wp:positionV>
                <wp:extent cx="3314700" cy="1543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0167" w:rsidRDefault="00960167">
                            <w:r>
                              <w:rPr>
                                <w:rFonts w:hint="eastAsia"/>
                              </w:rPr>
                              <w:t>【金融機関</w:t>
                            </w:r>
                            <w:r>
                              <w:t>確認欄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960167" w:rsidRDefault="00960167" w:rsidP="00703B80">
                            <w:r>
                              <w:rPr>
                                <w:rFonts w:hint="eastAsia"/>
                              </w:rPr>
                              <w:t>上記内容について確認</w:t>
                            </w:r>
                            <w:r>
                              <w:t>しました。</w:t>
                            </w:r>
                          </w:p>
                          <w:p w:rsidR="00703B80" w:rsidRDefault="00703B80" w:rsidP="00703B80"/>
                          <w:p w:rsidR="00AE2BBD" w:rsidRDefault="00960167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  <w:p w:rsidR="00960167" w:rsidRDefault="00960167">
                            <w:r>
                              <w:t>・支店名</w:t>
                            </w:r>
                          </w:p>
                          <w:p w:rsidR="00960167" w:rsidRPr="00960167" w:rsidRDefault="009601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支店長名</w:t>
                            </w:r>
                            <w: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.55pt;margin-top:14.05pt;width:261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IRaAIAALMEAAAOAAAAZHJzL2Uyb0RvYy54bWysVMtuEzEU3SPxD5b3dJImbSHqpAqtipCq&#10;tlKLunY8nmaEx9fYTjJl2UiIj+AXEGu+Z36EY2eSvlghNp77fpx77xweNbVmC+V8RSbn/Z0eZ8pI&#10;Kipzm/NP16dv3nLmgzCF0GRUzu+U50fj168Ol3akdmlGulCOIYjxo6XN+SwEO8oyL2eqFn6HrDJQ&#10;luRqEcC626xwYonotc52e739bEmusI6k8h7Sk7WSj1P8slQyXJSlV4HpnKO2kF6X3ml8s/GhGN06&#10;YWeV7MoQ/1BFLSqDpNtQJyIINnfVi1B1JR15KsOOpDqjsqykSj2gm37vWTdXM2FV6gXgeLuFyf+/&#10;sPJ8celYVWB2nBlRY0Tt6lt7/7O9/92uvrN29aNdrdr7X+BZP8K1tH4ErysLv9C8pya6dnIPYUSh&#10;KV0dv+iPQQ/g77ZgqyYwCeFg0B8e9KCS0PX3hoPeXhpH9uBunQ8fFNUsEjl3mGYCWSzOfEBKmG5M&#10;YjZPuipOK60TEzdIHWvHFgKz1yEVCY8nVtqwZc73B0j9IkIMvfWfaiE/xzafRgCnDYQRlHXzkQrN&#10;tOkQmVJxB6AcrTfPW3laIe6Z8OFSOKwaAMD5hAs8pSYUQx3F2Yzc17/Joz02AFrOlljdnPsvc+EU&#10;Z/qjwW686w+HcdcTM9w72AXjHmumjzVmXh8TEML8UV0io33QG7J0VN/gyiYxK1TCSOTOediQx2F9&#10;ULhSqSaTZITttiKcmSsrY+gIbsTzurkRznbzDFiFc9osuRg9G+vaNnoamswDlVWaeQR4jWqHOy4j&#10;jaW74nh6j/lk9fCvGf8BAAD//wMAUEsDBBQABgAIAAAAIQByzgb+3QAAAAsBAAAPAAAAZHJzL2Rv&#10;d25yZXYueG1sTI/LTsMwEEX3SPyDNUjsqJPwCiFOBaiw6YpSde3Grm0RjyPbTcPfM13Bah736s6Z&#10;djn7gU06JhdQQLkogGnsg3JoBGy/3m9qYClLVHIIqAX86ATL7vKilY0KJ/zU0yYbRiGYGinA5jw2&#10;nKfeai/TIowaSTuE6GWmMRquojxRuB94VRQP3EuHdMHKUb9Z3X9vjl7A6tU8mb6W0a5q5dw07w5r&#10;8yHE9dX88gws6zn/meGMT+jQEdM+HFElNgi4r8qSrAKqmurZUNzdUrenzSNJvGv5/x+6XwAAAP//&#10;AwBQSwECLQAUAAYACAAAACEAtoM4kv4AAADhAQAAEwAAAAAAAAAAAAAAAAAAAAAAW0NvbnRlbnRf&#10;VHlwZXNdLnhtbFBLAQItABQABgAIAAAAIQA4/SH/1gAAAJQBAAALAAAAAAAAAAAAAAAAAC8BAABf&#10;cmVscy8ucmVsc1BLAQItABQABgAIAAAAIQB6roIRaAIAALMEAAAOAAAAAAAAAAAAAAAAAC4CAABk&#10;cnMvZTJvRG9jLnhtbFBLAQItABQABgAIAAAAIQByzgb+3QAAAAsBAAAPAAAAAAAAAAAAAAAAAMIE&#10;AABkcnMvZG93bnJldi54bWxQSwUGAAAAAAQABADzAAAAzAUAAAAA&#10;" fillcolor="white [3201]" strokeweight=".5pt">
                <v:textbox>
                  <w:txbxContent>
                    <w:p w:rsidR="00960167" w:rsidRDefault="00960167">
                      <w:r>
                        <w:rPr>
                          <w:rFonts w:hint="eastAsia"/>
                        </w:rPr>
                        <w:t>【金融機関</w:t>
                      </w:r>
                      <w:r>
                        <w:t>確認欄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960167" w:rsidRDefault="00960167" w:rsidP="00703B80">
                      <w:r>
                        <w:rPr>
                          <w:rFonts w:hint="eastAsia"/>
                        </w:rPr>
                        <w:t>上記内容について確認</w:t>
                      </w:r>
                      <w:r>
                        <w:t>しました。</w:t>
                      </w:r>
                    </w:p>
                    <w:p w:rsidR="00703B80" w:rsidRDefault="00703B80" w:rsidP="00703B80"/>
                    <w:p w:rsidR="00AE2BBD" w:rsidRDefault="00960167">
                      <w:r>
                        <w:rPr>
                          <w:rFonts w:hint="eastAsia"/>
                        </w:rPr>
                        <w:t>金融機関名</w:t>
                      </w:r>
                    </w:p>
                    <w:p w:rsidR="00960167" w:rsidRDefault="00960167">
                      <w:r>
                        <w:t>・支店名</w:t>
                      </w:r>
                    </w:p>
                    <w:p w:rsidR="00960167" w:rsidRPr="00960167" w:rsidRDefault="009601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支店長名</w:t>
                      </w:r>
                      <w: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0167">
        <w:rPr>
          <w:rFonts w:ascii="ＭＳ ゴシック" w:eastAsia="ＭＳ ゴシック" w:hAnsi="ＭＳ ゴシック" w:hint="eastAsia"/>
        </w:rPr>
        <w:t>上記内容について相違ございません。</w:t>
      </w:r>
    </w:p>
    <w:p w:rsidR="00960167" w:rsidRDefault="00960167" w:rsidP="00881B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年　　　　月　　　　　日</w:t>
      </w:r>
    </w:p>
    <w:p w:rsidR="00960167" w:rsidRDefault="00960167" w:rsidP="00960167">
      <w:pPr>
        <w:spacing w:line="240" w:lineRule="exact"/>
        <w:rPr>
          <w:rFonts w:ascii="ＭＳ ゴシック" w:eastAsia="ＭＳ ゴシック" w:hAnsi="ＭＳ ゴシック"/>
        </w:rPr>
      </w:pPr>
    </w:p>
    <w:p w:rsidR="00703B80" w:rsidRDefault="00703B80" w:rsidP="00960167">
      <w:pPr>
        <w:spacing w:line="240" w:lineRule="exact"/>
        <w:rPr>
          <w:rFonts w:ascii="ＭＳ ゴシック" w:eastAsia="ＭＳ ゴシック" w:hAnsi="ＭＳ ゴシック"/>
        </w:rPr>
      </w:pPr>
    </w:p>
    <w:p w:rsidR="00960167" w:rsidRDefault="00960167" w:rsidP="00881B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申請者住所</w:t>
      </w:r>
    </w:p>
    <w:p w:rsidR="00703B80" w:rsidRDefault="00703B80" w:rsidP="00881B5C">
      <w:pPr>
        <w:rPr>
          <w:rFonts w:ascii="ＭＳ ゴシック" w:eastAsia="ＭＳ ゴシック" w:hAnsi="ＭＳ ゴシック"/>
        </w:rPr>
      </w:pPr>
    </w:p>
    <w:p w:rsidR="00960167" w:rsidRPr="00960167" w:rsidRDefault="00960167" w:rsidP="00881B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</w:p>
    <w:sectPr w:rsidR="00960167" w:rsidRPr="00960167" w:rsidSect="00960167">
      <w:pgSz w:w="11906" w:h="16838" w:code="9"/>
      <w:pgMar w:top="851" w:right="1134" w:bottom="284" w:left="1134" w:header="510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5C"/>
    <w:rsid w:val="00497EC1"/>
    <w:rsid w:val="00703B80"/>
    <w:rsid w:val="00881B5C"/>
    <w:rsid w:val="00960167"/>
    <w:rsid w:val="00AE2BBD"/>
    <w:rsid w:val="00B04685"/>
    <w:rsid w:val="00BC029C"/>
    <w:rsid w:val="00CD2891"/>
    <w:rsid w:val="00CE4BA4"/>
    <w:rsid w:val="00E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89C23"/>
  <w15:chartTrackingRefBased/>
  <w15:docId w15:val="{C15EC667-F602-4267-ACCA-33FFFC42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JN61012</cp:lastModifiedBy>
  <cp:revision>6</cp:revision>
  <cp:lastPrinted>2023-01-19T08:42:00Z</cp:lastPrinted>
  <dcterms:created xsi:type="dcterms:W3CDTF">2023-01-19T07:43:00Z</dcterms:created>
  <dcterms:modified xsi:type="dcterms:W3CDTF">2023-03-22T02:20:00Z</dcterms:modified>
</cp:coreProperties>
</file>