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073B" w14:textId="77777777" w:rsidR="005254D0" w:rsidRDefault="00000ECA" w:rsidP="005254D0">
      <w:pPr>
        <w:autoSpaceDE w:val="0"/>
        <w:autoSpaceDN w:val="0"/>
        <w:adjustRightInd w:val="0"/>
        <w:spacing w:line="480" w:lineRule="exact"/>
        <w:jc w:val="center"/>
        <w:rPr>
          <w:rFonts w:hAnsi="ＭＳ 明朝"/>
          <w:sz w:val="36"/>
          <w:szCs w:val="36"/>
        </w:rPr>
      </w:pPr>
      <w:r w:rsidRPr="004E2703">
        <w:rPr>
          <w:rFonts w:hAnsi="ＭＳ 明朝" w:hint="eastAsia"/>
          <w:sz w:val="36"/>
          <w:szCs w:val="36"/>
        </w:rPr>
        <w:t>納税状況確認承諾書</w:t>
      </w:r>
    </w:p>
    <w:p w14:paraId="3059389A" w14:textId="77777777" w:rsidR="00000ECA" w:rsidRDefault="005254D0" w:rsidP="005254D0">
      <w:pPr>
        <w:autoSpaceDE w:val="0"/>
        <w:autoSpaceDN w:val="0"/>
        <w:adjustRightInd w:val="0"/>
        <w:spacing w:line="480" w:lineRule="exact"/>
        <w:jc w:val="center"/>
        <w:rPr>
          <w:rFonts w:hAnsi="ＭＳ 明朝"/>
          <w:sz w:val="36"/>
          <w:szCs w:val="36"/>
        </w:rPr>
      </w:pPr>
      <w:r>
        <w:rPr>
          <w:rFonts w:hAnsi="ＭＳ 明朝" w:hint="eastAsia"/>
          <w:sz w:val="36"/>
          <w:szCs w:val="36"/>
        </w:rPr>
        <w:t>及び他補助金との重複に係る宣誓書</w:t>
      </w:r>
    </w:p>
    <w:p w14:paraId="69DD4170" w14:textId="77777777" w:rsidR="00000ECA" w:rsidRDefault="00000ECA" w:rsidP="00000ECA">
      <w:pPr>
        <w:autoSpaceDE w:val="0"/>
        <w:autoSpaceDN w:val="0"/>
        <w:adjustRightInd w:val="0"/>
        <w:rPr>
          <w:rFonts w:hAnsi="ＭＳ 明朝"/>
        </w:rPr>
      </w:pPr>
    </w:p>
    <w:p w14:paraId="68244931" w14:textId="77777777" w:rsidR="00000ECA" w:rsidRDefault="00000ECA" w:rsidP="00000ECA">
      <w:pPr>
        <w:autoSpaceDE w:val="0"/>
        <w:autoSpaceDN w:val="0"/>
        <w:adjustRightInd w:val="0"/>
        <w:rPr>
          <w:rFonts w:hAnsi="ＭＳ 明朝"/>
        </w:rPr>
      </w:pPr>
    </w:p>
    <w:p w14:paraId="5318BF08" w14:textId="77777777" w:rsidR="00000ECA" w:rsidRDefault="00D37057" w:rsidP="00000ECA">
      <w:pPr>
        <w:autoSpaceDE w:val="0"/>
        <w:autoSpaceDN w:val="0"/>
        <w:adjustRightInd w:val="0"/>
        <w:jc w:val="right"/>
        <w:rPr>
          <w:rFonts w:hAnsi="ＭＳ 明朝"/>
        </w:rPr>
      </w:pPr>
      <w:r>
        <w:rPr>
          <w:rFonts w:hAnsi="ＭＳ 明朝" w:hint="eastAsia"/>
        </w:rPr>
        <w:t>令和</w:t>
      </w:r>
      <w:r w:rsidR="00000ECA">
        <w:rPr>
          <w:rFonts w:hAnsi="ＭＳ 明朝" w:hint="eastAsia"/>
        </w:rPr>
        <w:t xml:space="preserve">　　年　　月　　日</w:t>
      </w:r>
    </w:p>
    <w:p w14:paraId="776574C3" w14:textId="77777777" w:rsidR="00000ECA" w:rsidRDefault="00000ECA" w:rsidP="00000ECA">
      <w:pPr>
        <w:autoSpaceDE w:val="0"/>
        <w:autoSpaceDN w:val="0"/>
        <w:adjustRightInd w:val="0"/>
        <w:rPr>
          <w:rFonts w:hAnsi="ＭＳ 明朝"/>
        </w:rPr>
      </w:pPr>
    </w:p>
    <w:p w14:paraId="0A3D5B66" w14:textId="77777777" w:rsidR="00000ECA" w:rsidRDefault="00000ECA" w:rsidP="00000ECA">
      <w:pPr>
        <w:autoSpaceDE w:val="0"/>
        <w:autoSpaceDN w:val="0"/>
        <w:adjustRightInd w:val="0"/>
        <w:rPr>
          <w:rFonts w:hAnsi="ＭＳ 明朝"/>
        </w:rPr>
      </w:pPr>
    </w:p>
    <w:p w14:paraId="6EE80396" w14:textId="77777777" w:rsidR="00000ECA" w:rsidRPr="00F14CBF" w:rsidRDefault="00000ECA" w:rsidP="002401CE">
      <w:pPr>
        <w:autoSpaceDE w:val="0"/>
        <w:autoSpaceDN w:val="0"/>
        <w:adjustRightInd w:val="0"/>
        <w:ind w:firstLineChars="100" w:firstLine="258"/>
        <w:rPr>
          <w:rFonts w:hAnsi="ＭＳ 明朝"/>
        </w:rPr>
      </w:pPr>
      <w:r w:rsidRPr="00F14CBF">
        <w:rPr>
          <w:rFonts w:hAnsi="ＭＳ 明朝" w:hint="eastAsia"/>
        </w:rPr>
        <w:t>東温市長</w:t>
      </w:r>
      <w:r w:rsidR="005254D0">
        <w:rPr>
          <w:rFonts w:hAnsi="ＭＳ 明朝" w:hint="eastAsia"/>
        </w:rPr>
        <w:t xml:space="preserve">　加　藤　　章</w:t>
      </w:r>
      <w:r w:rsidR="00D71B43">
        <w:rPr>
          <w:rFonts w:hAnsi="ＭＳ 明朝" w:hint="eastAsia"/>
        </w:rPr>
        <w:t xml:space="preserve">　　</w:t>
      </w:r>
      <w:r w:rsidRPr="00F14CBF">
        <w:rPr>
          <w:rFonts w:hAnsi="ＭＳ 明朝" w:hint="eastAsia"/>
        </w:rPr>
        <w:t>様</w:t>
      </w:r>
    </w:p>
    <w:p w14:paraId="55DE7FC9" w14:textId="77777777" w:rsidR="00000ECA" w:rsidRDefault="00000ECA" w:rsidP="00000ECA">
      <w:pPr>
        <w:autoSpaceDE w:val="0"/>
        <w:autoSpaceDN w:val="0"/>
        <w:adjustRightInd w:val="0"/>
        <w:rPr>
          <w:rFonts w:hAnsi="ＭＳ 明朝"/>
        </w:rPr>
      </w:pPr>
    </w:p>
    <w:p w14:paraId="53D92A3E" w14:textId="77777777" w:rsidR="00000ECA" w:rsidRDefault="00000ECA" w:rsidP="00000ECA">
      <w:pPr>
        <w:autoSpaceDE w:val="0"/>
        <w:autoSpaceDN w:val="0"/>
        <w:adjustRightInd w:val="0"/>
        <w:rPr>
          <w:rFonts w:hAnsi="ＭＳ 明朝"/>
        </w:rPr>
      </w:pPr>
    </w:p>
    <w:p w14:paraId="4D367FC3" w14:textId="77777777" w:rsidR="00000ECA" w:rsidRPr="005254D0" w:rsidRDefault="00032F93" w:rsidP="00000ECA">
      <w:pPr>
        <w:autoSpaceDE w:val="0"/>
        <w:autoSpaceDN w:val="0"/>
        <w:adjustRightInd w:val="0"/>
        <w:jc w:val="center"/>
        <w:rPr>
          <w:rFonts w:hAnsi="ＭＳ 明朝"/>
          <w:u w:val="single"/>
        </w:rPr>
      </w:pPr>
      <w:r>
        <w:rPr>
          <w:rFonts w:hAnsi="ＭＳ 明朝" w:hint="eastAsia"/>
        </w:rPr>
        <w:t xml:space="preserve">　　　</w:t>
      </w:r>
      <w:r w:rsidR="00000ECA">
        <w:rPr>
          <w:rFonts w:hAnsi="ＭＳ 明朝" w:hint="eastAsia"/>
        </w:rPr>
        <w:t xml:space="preserve">　</w:t>
      </w:r>
      <w:r w:rsidR="00000ECA" w:rsidRPr="00F14CBF">
        <w:rPr>
          <w:rFonts w:hAnsi="ＭＳ 明朝" w:hint="eastAsia"/>
        </w:rPr>
        <w:t xml:space="preserve">　</w:t>
      </w:r>
      <w:r w:rsidR="002401CE">
        <w:rPr>
          <w:rFonts w:hAnsi="ＭＳ 明朝" w:hint="eastAsia"/>
          <w:u w:val="single"/>
        </w:rPr>
        <w:t xml:space="preserve">住所　　　　　　　　　　　　　　</w:t>
      </w:r>
    </w:p>
    <w:p w14:paraId="3ED0439E" w14:textId="77777777" w:rsidR="00000ECA" w:rsidRPr="00057FE8" w:rsidRDefault="00032F93" w:rsidP="00000ECA">
      <w:pPr>
        <w:autoSpaceDE w:val="0"/>
        <w:autoSpaceDN w:val="0"/>
        <w:adjustRightInd w:val="0"/>
        <w:rPr>
          <w:rFonts w:hAnsi="ＭＳ 明朝"/>
        </w:rPr>
      </w:pPr>
      <w:r>
        <w:rPr>
          <w:rFonts w:hAnsi="ＭＳ 明朝" w:hint="eastAsia"/>
        </w:rPr>
        <w:t xml:space="preserve">　　　　　　　　　　　　　　　申請</w:t>
      </w:r>
      <w:r w:rsidR="00D71B43">
        <w:rPr>
          <w:rFonts w:hAnsi="ＭＳ 明朝" w:hint="eastAsia"/>
        </w:rPr>
        <w:t>者</w:t>
      </w:r>
    </w:p>
    <w:p w14:paraId="56BECDD4" w14:textId="77777777" w:rsidR="00000ECA" w:rsidRPr="0087072D" w:rsidRDefault="00000ECA" w:rsidP="00000ECA">
      <w:pPr>
        <w:autoSpaceDE w:val="0"/>
        <w:autoSpaceDN w:val="0"/>
        <w:adjustRightInd w:val="0"/>
        <w:rPr>
          <w:rFonts w:hAnsi="ＭＳ 明朝"/>
          <w:u w:val="single"/>
        </w:rPr>
      </w:pPr>
      <w:r w:rsidRPr="00F14CBF">
        <w:rPr>
          <w:rFonts w:hAnsi="ＭＳ 明朝" w:hint="eastAsia"/>
        </w:rPr>
        <w:t xml:space="preserve">　　　　　　　　　　　　　　　　　　</w:t>
      </w:r>
      <w:r>
        <w:rPr>
          <w:rFonts w:hAnsi="ＭＳ 明朝" w:hint="eastAsia"/>
        </w:rPr>
        <w:t xml:space="preserve">　</w:t>
      </w:r>
      <w:r w:rsidR="0087072D" w:rsidRPr="0087072D">
        <w:rPr>
          <w:rFonts w:hAnsi="ＭＳ 明朝" w:hint="eastAsia"/>
          <w:u w:val="single"/>
        </w:rPr>
        <w:t>氏名</w:t>
      </w:r>
      <w:r w:rsidR="0087072D">
        <w:rPr>
          <w:rFonts w:hAnsi="ＭＳ 明朝" w:hint="eastAsia"/>
          <w:u w:val="single"/>
        </w:rPr>
        <w:t xml:space="preserve">　　　　　　　　　　　　　</w:t>
      </w:r>
      <w:r w:rsidR="0087072D" w:rsidRPr="0087072D">
        <w:rPr>
          <w:rFonts w:hAnsi="ＭＳ 明朝" w:hint="eastAsia"/>
          <w:u w:val="single"/>
        </w:rPr>
        <w:t>㊞</w:t>
      </w:r>
    </w:p>
    <w:p w14:paraId="70EB1827" w14:textId="77777777" w:rsidR="00000ECA" w:rsidRDefault="00000ECA" w:rsidP="00000ECA">
      <w:pPr>
        <w:autoSpaceDE w:val="0"/>
        <w:autoSpaceDN w:val="0"/>
        <w:adjustRightInd w:val="0"/>
        <w:rPr>
          <w:rFonts w:hAnsi="ＭＳ 明朝"/>
        </w:rPr>
      </w:pPr>
    </w:p>
    <w:p w14:paraId="060A7DB8" w14:textId="77777777" w:rsidR="002401CE" w:rsidRDefault="002401CE" w:rsidP="00000ECA">
      <w:pPr>
        <w:autoSpaceDE w:val="0"/>
        <w:autoSpaceDN w:val="0"/>
        <w:adjustRightInd w:val="0"/>
        <w:rPr>
          <w:rFonts w:hAnsi="ＭＳ 明朝"/>
        </w:rPr>
      </w:pPr>
    </w:p>
    <w:p w14:paraId="5B859E89" w14:textId="77777777" w:rsidR="00000ECA" w:rsidRDefault="00000ECA" w:rsidP="00000ECA">
      <w:pPr>
        <w:autoSpaceDE w:val="0"/>
        <w:autoSpaceDN w:val="0"/>
        <w:adjustRightInd w:val="0"/>
        <w:rPr>
          <w:rFonts w:hAnsi="ＭＳ 明朝"/>
        </w:rPr>
      </w:pPr>
    </w:p>
    <w:p w14:paraId="301FCB6E" w14:textId="77777777" w:rsidR="00962F62" w:rsidRDefault="00000ECA" w:rsidP="00D71B43">
      <w:pPr>
        <w:autoSpaceDE w:val="0"/>
        <w:autoSpaceDN w:val="0"/>
        <w:adjustRightInd w:val="0"/>
      </w:pPr>
      <w:r>
        <w:rPr>
          <w:rFonts w:hint="eastAsia"/>
        </w:rPr>
        <w:t xml:space="preserve">　私は、東温市中小企業金融制度資金利子補給金の交付申請をするにあたり、東温市市税の滞納者に対する補助金の支給等の制限に関する規程第５条により、所管課において納税状況を確認することを承諾いたします。</w:t>
      </w:r>
    </w:p>
    <w:p w14:paraId="4ECC16BF" w14:textId="77777777" w:rsidR="005254D0" w:rsidRPr="00000ECA" w:rsidRDefault="005254D0" w:rsidP="00D71B43">
      <w:pPr>
        <w:autoSpaceDE w:val="0"/>
        <w:autoSpaceDN w:val="0"/>
        <w:adjustRightInd w:val="0"/>
      </w:pPr>
      <w:r>
        <w:rPr>
          <w:rFonts w:hint="eastAsia"/>
        </w:rPr>
        <w:t xml:space="preserve">　また、国又は地方公共団体、その他関係機関から重複して対象融資に係る利子補給の交付は受けていないこと</w:t>
      </w:r>
      <w:r w:rsidR="00A47E30">
        <w:rPr>
          <w:rFonts w:hint="eastAsia"/>
        </w:rPr>
        <w:t>を</w:t>
      </w:r>
      <w:r>
        <w:rPr>
          <w:rFonts w:hint="eastAsia"/>
        </w:rPr>
        <w:t>宣誓します。</w:t>
      </w:r>
    </w:p>
    <w:sectPr w:rsidR="005254D0" w:rsidRPr="00000ECA" w:rsidSect="00977E6F">
      <w:pgSz w:w="11906" w:h="16838" w:code="9"/>
      <w:pgMar w:top="1701" w:right="1418" w:bottom="1418" w:left="1418" w:header="851" w:footer="992" w:gutter="0"/>
      <w:cols w:space="425"/>
      <w:docGrid w:type="linesAndChars" w:linePitch="368" w:charSpace="3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8E5C" w14:textId="77777777" w:rsidR="00E076ED" w:rsidRDefault="00E076ED" w:rsidP="00D37AF1">
      <w:r>
        <w:separator/>
      </w:r>
    </w:p>
  </w:endnote>
  <w:endnote w:type="continuationSeparator" w:id="0">
    <w:p w14:paraId="2630B53A" w14:textId="77777777" w:rsidR="00E076ED" w:rsidRDefault="00E076ED" w:rsidP="00D3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SVb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8AC9" w14:textId="77777777" w:rsidR="00E076ED" w:rsidRDefault="00E076ED" w:rsidP="00D37AF1">
      <w:r>
        <w:separator/>
      </w:r>
    </w:p>
  </w:footnote>
  <w:footnote w:type="continuationSeparator" w:id="0">
    <w:p w14:paraId="6720F0E0" w14:textId="77777777" w:rsidR="00E076ED" w:rsidRDefault="00E076ED" w:rsidP="00D3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D2CF7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9989F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14E779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858DC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5A46F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DAADB0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9C2B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358FC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F20641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4BC660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29"/>
  <w:drawingGridVerticalSpacing w:val="184"/>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F1"/>
    <w:rsid w:val="00000ECA"/>
    <w:rsid w:val="00032F93"/>
    <w:rsid w:val="001127E3"/>
    <w:rsid w:val="00121582"/>
    <w:rsid w:val="0020047A"/>
    <w:rsid w:val="002401CE"/>
    <w:rsid w:val="0048425D"/>
    <w:rsid w:val="00504BAC"/>
    <w:rsid w:val="005254D0"/>
    <w:rsid w:val="00580A1C"/>
    <w:rsid w:val="00632C88"/>
    <w:rsid w:val="00710B16"/>
    <w:rsid w:val="00743B18"/>
    <w:rsid w:val="00821133"/>
    <w:rsid w:val="00860668"/>
    <w:rsid w:val="0087072D"/>
    <w:rsid w:val="00962F62"/>
    <w:rsid w:val="00977E6F"/>
    <w:rsid w:val="00A2203A"/>
    <w:rsid w:val="00A47E30"/>
    <w:rsid w:val="00B408D5"/>
    <w:rsid w:val="00B443BB"/>
    <w:rsid w:val="00BD55E4"/>
    <w:rsid w:val="00CD2B1A"/>
    <w:rsid w:val="00D37057"/>
    <w:rsid w:val="00D37AF1"/>
    <w:rsid w:val="00D71B43"/>
    <w:rsid w:val="00E076ED"/>
    <w:rsid w:val="00E772C1"/>
    <w:rsid w:val="00F31D59"/>
    <w:rsid w:val="00F4125E"/>
    <w:rsid w:val="00F503A6"/>
    <w:rsid w:val="00F86277"/>
    <w:rsid w:val="00FE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42FE3A"/>
  <w15:chartTrackingRefBased/>
  <w15:docId w15:val="{D3634D5F-26F4-4CCB-B3D5-50D17E6D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5E4"/>
    <w:rPr>
      <w:rFonts w:ascii="ＭＳ 明朝"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rFonts w:cs="Times New Roman"/>
      <w:color w:val="0000FF"/>
      <w:u w:val="none"/>
      <w:effect w:val="none"/>
    </w:rPr>
  </w:style>
  <w:style w:type="character" w:styleId="a4">
    <w:name w:val="FollowedHyperlink"/>
    <w:semiHidden/>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rsid w:val="00BD55E4"/>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semiHidden/>
    <w:pPr>
      <w:spacing w:before="100" w:beforeAutospacing="1" w:after="100" w:afterAutospacing="1"/>
    </w:pPr>
  </w:style>
  <w:style w:type="paragraph" w:styleId="a5">
    <w:name w:val="header"/>
    <w:basedOn w:val="a"/>
    <w:link w:val="a6"/>
    <w:semiHidden/>
    <w:rsid w:val="00D37AF1"/>
    <w:pPr>
      <w:tabs>
        <w:tab w:val="center" w:pos="4252"/>
        <w:tab w:val="right" w:pos="8504"/>
      </w:tabs>
      <w:snapToGrid w:val="0"/>
    </w:pPr>
  </w:style>
  <w:style w:type="character" w:customStyle="1" w:styleId="a6">
    <w:name w:val="ヘッダー (文字)"/>
    <w:link w:val="a5"/>
    <w:semiHidden/>
    <w:locked/>
    <w:rsid w:val="00D37AF1"/>
    <w:rPr>
      <w:rFonts w:ascii="ＭＳ Ｐゴシック" w:eastAsia="ＭＳ Ｐゴシック" w:hAnsi="ＭＳ Ｐゴシック" w:cs="ＭＳ Ｐゴシック"/>
      <w:sz w:val="24"/>
      <w:szCs w:val="24"/>
    </w:rPr>
  </w:style>
  <w:style w:type="paragraph" w:styleId="a7">
    <w:name w:val="footer"/>
    <w:basedOn w:val="a"/>
    <w:link w:val="a8"/>
    <w:semiHidden/>
    <w:rsid w:val="00D37AF1"/>
    <w:pPr>
      <w:tabs>
        <w:tab w:val="center" w:pos="4252"/>
        <w:tab w:val="right" w:pos="8504"/>
      </w:tabs>
      <w:snapToGrid w:val="0"/>
    </w:pPr>
  </w:style>
  <w:style w:type="character" w:customStyle="1" w:styleId="a8">
    <w:name w:val="フッター (文字)"/>
    <w:link w:val="a7"/>
    <w:semiHidden/>
    <w:locked/>
    <w:rsid w:val="00D37AF1"/>
    <w:rPr>
      <w:rFonts w:ascii="ＭＳ Ｐゴシック" w:eastAsia="ＭＳ Ｐゴシック" w:hAnsi="ＭＳ Ｐゴシック" w:cs="ＭＳ Ｐゴシック"/>
      <w:sz w:val="24"/>
      <w:szCs w:val="24"/>
    </w:rPr>
  </w:style>
  <w:style w:type="paragraph" w:styleId="a9">
    <w:name w:val="Balloon Text"/>
    <w:basedOn w:val="a"/>
    <w:semiHidden/>
    <w:rsid w:val="00710B16"/>
    <w:rPr>
      <w:rFonts w:ascii="Arial" w:eastAsia="ＭＳ ゴシック" w:hAnsi="Arial" w:cs="Times New Roman"/>
      <w:sz w:val="18"/>
      <w:szCs w:val="18"/>
    </w:rPr>
  </w:style>
  <w:style w:type="paragraph" w:styleId="aa">
    <w:name w:val="Note Heading"/>
    <w:basedOn w:val="a"/>
    <w:next w:val="a"/>
    <w:rsid w:val="00BD55E4"/>
    <w:pPr>
      <w:widowControl w:val="0"/>
      <w:jc w:val="center"/>
    </w:pPr>
    <w:rPr>
      <w:rFonts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東温市中小企業金融制度資金利子補給に関する条例施行規則</vt:lpstr>
      <vt:lpstr>東温市中小企業金融制度資金利子補給に関する条例施行規則</vt:lpstr>
    </vt:vector>
  </TitlesOfParts>
  <Company>東温市役所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東温市中小企業金融制度資金利子補給に関する条例施行規則</dc:title>
  <dc:subject/>
  <dc:creator>東温市役所</dc:creator>
  <cp:keywords/>
  <dc:description/>
  <cp:lastModifiedBy>丹生谷 省伍</cp:lastModifiedBy>
  <cp:revision>11</cp:revision>
  <cp:lastPrinted>2023-01-31T08:37:00Z</cp:lastPrinted>
  <dcterms:created xsi:type="dcterms:W3CDTF">2022-12-22T06:25:00Z</dcterms:created>
  <dcterms:modified xsi:type="dcterms:W3CDTF">2023-10-24T05:16:00Z</dcterms:modified>
</cp:coreProperties>
</file>