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7D" w:rsidRDefault="00DC567D" w:rsidP="002C6E15">
      <w:pPr>
        <w:pStyle w:val="titlename"/>
        <w:wordWrap w:val="0"/>
      </w:pPr>
      <w:bookmarkStart w:id="0" w:name="_GoBack"/>
      <w:bookmarkEnd w:id="0"/>
      <w:r>
        <w:rPr>
          <w:rFonts w:hint="eastAsia"/>
        </w:rPr>
        <w:t>○東温市多世代交流拠点施設条例施行規則</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818"/>
      </w:tblGrid>
      <w:tr w:rsidR="00DC567D">
        <w:tc>
          <w:tcPr>
            <w:tcW w:w="0" w:type="auto"/>
            <w:tcBorders>
              <w:top w:val="single" w:sz="6" w:space="0" w:color="FFFFFF"/>
              <w:bottom w:val="single" w:sz="6" w:space="0" w:color="FFFFFF"/>
            </w:tcBorders>
            <w:vAlign w:val="center"/>
            <w:hideMark/>
          </w:tcPr>
          <w:p w:rsidR="00DC567D" w:rsidRDefault="00DC567D" w:rsidP="002C6E15">
            <w:pPr>
              <w:wordWrap w:val="0"/>
              <w:jc w:val="right"/>
            </w:pPr>
            <w:r>
              <w:t>(</w:t>
            </w:r>
            <w:r>
              <w:rPr>
                <w:rFonts w:hint="eastAsia"/>
              </w:rPr>
              <w:t>平成</w:t>
            </w:r>
            <w:r>
              <w:t>28</w:t>
            </w:r>
            <w:r>
              <w:rPr>
                <w:rFonts w:hint="eastAsia"/>
              </w:rPr>
              <w:t>年</w:t>
            </w:r>
            <w:r>
              <w:t>3</w:t>
            </w:r>
            <w:r>
              <w:rPr>
                <w:rFonts w:hint="eastAsia"/>
              </w:rPr>
              <w:t>月</w:t>
            </w:r>
            <w:r>
              <w:t>1</w:t>
            </w:r>
            <w:r>
              <w:rPr>
                <w:rFonts w:hint="eastAsia"/>
              </w:rPr>
              <w:t>日規則第</w:t>
            </w:r>
            <w:r>
              <w:t>8</w:t>
            </w:r>
            <w:r>
              <w:rPr>
                <w:rFonts w:hint="eastAsia"/>
              </w:rPr>
              <w:t>号</w:t>
            </w:r>
            <w:r>
              <w:t>)</w:t>
            </w:r>
          </w:p>
        </w:tc>
      </w:tr>
    </w:tbl>
    <w:p w:rsidR="00DC567D" w:rsidRDefault="00DC567D" w:rsidP="002C6E15">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804"/>
      </w:tblGrid>
      <w:tr w:rsidR="00DC567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3071"/>
            </w:tblGrid>
            <w:tr w:rsidR="00DC567D">
              <w:trPr>
                <w:jc w:val="right"/>
              </w:trPr>
              <w:tc>
                <w:tcPr>
                  <w:tcW w:w="750" w:type="dxa"/>
                  <w:tcBorders>
                    <w:top w:val="single" w:sz="6" w:space="0" w:color="FFFFFF"/>
                    <w:left w:val="single" w:sz="6" w:space="0" w:color="FFFFFF"/>
                    <w:bottom w:val="single" w:sz="6" w:space="0" w:color="FFFFFF"/>
                    <w:right w:val="nil"/>
                  </w:tcBorders>
                  <w:hideMark/>
                </w:tcPr>
                <w:p w:rsidR="00DC567D" w:rsidRDefault="00DC567D" w:rsidP="002C6E15">
                  <w:pPr>
                    <w:pStyle w:val="historyinfo"/>
                    <w:wordWrap w:val="0"/>
                    <w:jc w:val="right"/>
                  </w:pPr>
                  <w:r>
                    <w:rPr>
                      <w:rStyle w:val="histtitle"/>
                      <w:rFonts w:cs="ＭＳ 明朝" w:hint="eastAsia"/>
                    </w:rPr>
                    <w:t>改正</w:t>
                  </w:r>
                </w:p>
              </w:tc>
              <w:tc>
                <w:tcPr>
                  <w:tcW w:w="0" w:type="auto"/>
                  <w:tcBorders>
                    <w:top w:val="single" w:sz="6" w:space="0" w:color="FFFFFF"/>
                    <w:left w:val="nil"/>
                    <w:bottom w:val="single" w:sz="6" w:space="0" w:color="FFFFFF"/>
                    <w:right w:val="single" w:sz="6" w:space="0" w:color="FFFFFF"/>
                  </w:tcBorders>
                  <w:vAlign w:val="center"/>
                  <w:hideMark/>
                </w:tcPr>
                <w:p w:rsidR="00DC567D" w:rsidRDefault="00DC567D" w:rsidP="002C6E15">
                  <w:pPr>
                    <w:pStyle w:val="historyinfo"/>
                    <w:wordWrap w:val="0"/>
                  </w:pPr>
                  <w:r>
                    <w:rPr>
                      <w:rFonts w:hint="eastAsia"/>
                    </w:rPr>
                    <w:t>平成</w:t>
                  </w:r>
                  <w:r>
                    <w:t>31</w:t>
                  </w:r>
                  <w:r>
                    <w:rPr>
                      <w:rFonts w:hint="eastAsia"/>
                    </w:rPr>
                    <w:t>年</w:t>
                  </w:r>
                  <w:r>
                    <w:t>4</w:t>
                  </w:r>
                  <w:r>
                    <w:rPr>
                      <w:rFonts w:hint="eastAsia"/>
                    </w:rPr>
                    <w:t>月</w:t>
                  </w:r>
                  <w:r>
                    <w:t>11</w:t>
                  </w:r>
                  <w:r>
                    <w:rPr>
                      <w:rFonts w:hint="eastAsia"/>
                    </w:rPr>
                    <w:t>日規則第</w:t>
                  </w:r>
                  <w:r>
                    <w:t>17</w:t>
                  </w:r>
                  <w:r>
                    <w:rPr>
                      <w:rFonts w:hint="eastAsia"/>
                    </w:rPr>
                    <w:t>号</w:t>
                  </w:r>
                </w:p>
              </w:tc>
            </w:tr>
          </w:tbl>
          <w:p w:rsidR="00DC567D" w:rsidRDefault="00DC567D" w:rsidP="002C6E15">
            <w:pPr>
              <w:wordWrap w:val="0"/>
              <w:jc w:val="right"/>
            </w:pPr>
          </w:p>
        </w:tc>
      </w:tr>
    </w:tbl>
    <w:p w:rsidR="00DC567D" w:rsidRDefault="00DC567D" w:rsidP="002C6E15">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804"/>
      </w:tblGrid>
      <w:tr w:rsidR="00DC567D">
        <w:tc>
          <w:tcPr>
            <w:tcW w:w="0" w:type="auto"/>
            <w:tcBorders>
              <w:top w:val="single" w:sz="6" w:space="0" w:color="FFFFFF"/>
              <w:bottom w:val="single" w:sz="6" w:space="0" w:color="FFFFFF"/>
            </w:tcBorders>
            <w:vAlign w:val="center"/>
            <w:hideMark/>
          </w:tcPr>
          <w:p w:rsidR="00DC567D" w:rsidRDefault="00DC567D" w:rsidP="002C6E15">
            <w:pPr>
              <w:wordWrap w:val="0"/>
              <w:jc w:val="right"/>
            </w:pPr>
          </w:p>
        </w:tc>
      </w:tr>
    </w:tbl>
    <w:p w:rsidR="00DC567D" w:rsidRDefault="00DC567D" w:rsidP="002C6E15">
      <w:pPr>
        <w:pStyle w:val="detailindent"/>
        <w:wordWrap w:val="0"/>
      </w:pPr>
      <w:r>
        <w:t>(</w:t>
      </w:r>
      <w:r>
        <w:rPr>
          <w:rFonts w:hint="eastAsia"/>
        </w:rPr>
        <w:t>趣旨</w:t>
      </w:r>
      <w:r>
        <w:t>)</w:t>
      </w:r>
    </w:p>
    <w:p w:rsidR="00DC567D" w:rsidRDefault="00DC567D" w:rsidP="002C6E15">
      <w:pPr>
        <w:pStyle w:val="sec0"/>
        <w:wordWrap w:val="0"/>
      </w:pPr>
      <w:r>
        <w:rPr>
          <w:rFonts w:hint="eastAsia"/>
        </w:rPr>
        <w:t>第</w:t>
      </w:r>
      <w:r>
        <w:t>1</w:t>
      </w:r>
      <w:r>
        <w:rPr>
          <w:rFonts w:hint="eastAsia"/>
        </w:rPr>
        <w:t>条　この規則は、東温市多世代交流拠点施設条例（平成</w:t>
      </w:r>
      <w:r>
        <w:t>27</w:t>
      </w:r>
      <w:r>
        <w:rPr>
          <w:rFonts w:hint="eastAsia"/>
        </w:rPr>
        <w:t>年東温市条例第</w:t>
      </w:r>
      <w:r>
        <w:t>39</w:t>
      </w:r>
      <w:r>
        <w:rPr>
          <w:rFonts w:hint="eastAsia"/>
        </w:rPr>
        <w:t>号。以下「条例」という。）第</w:t>
      </w:r>
      <w:r>
        <w:t>13</w:t>
      </w:r>
      <w:r>
        <w:rPr>
          <w:rFonts w:hint="eastAsia"/>
        </w:rPr>
        <w:t>条の規定に基づき、東温市多世代交流拠点施設（以下「多世代交流拠点施設」という。）の管理及び運営に関し必要な事項を定めるものとする。</w:t>
      </w:r>
    </w:p>
    <w:p w:rsidR="00DC567D" w:rsidRDefault="00DC567D" w:rsidP="002C6E15">
      <w:pPr>
        <w:pStyle w:val="detailindent"/>
        <w:wordWrap w:val="0"/>
      </w:pPr>
      <w:r>
        <w:t>(</w:t>
      </w:r>
      <w:r>
        <w:rPr>
          <w:rFonts w:hint="eastAsia"/>
        </w:rPr>
        <w:t>施設の愛称</w:t>
      </w:r>
      <w:r>
        <w:t>)</w:t>
      </w:r>
    </w:p>
    <w:p w:rsidR="00DC567D" w:rsidRDefault="00DC567D" w:rsidP="002C6E15">
      <w:pPr>
        <w:pStyle w:val="sec0"/>
        <w:wordWrap w:val="0"/>
      </w:pPr>
      <w:r>
        <w:rPr>
          <w:rFonts w:hint="eastAsia"/>
        </w:rPr>
        <w:t>第</w:t>
      </w:r>
      <w:r>
        <w:t>2</w:t>
      </w:r>
      <w:r>
        <w:rPr>
          <w:rFonts w:hint="eastAsia"/>
        </w:rPr>
        <w:t>条　条例第</w:t>
      </w:r>
      <w:r>
        <w:t>2</w:t>
      </w:r>
      <w:r>
        <w:rPr>
          <w:rFonts w:hint="eastAsia"/>
        </w:rPr>
        <w:t>条第</w:t>
      </w:r>
      <w:r>
        <w:t>3</w:t>
      </w:r>
      <w:r>
        <w:rPr>
          <w:rFonts w:hint="eastAsia"/>
        </w:rPr>
        <w:t>項の規定による多世代交流拠点施設の愛称は、「横河原ぷらっとＨＯＭＥ」とする。</w:t>
      </w:r>
    </w:p>
    <w:p w:rsidR="00DC567D" w:rsidRDefault="00DC567D" w:rsidP="002C6E15">
      <w:pPr>
        <w:pStyle w:val="detailindent"/>
        <w:wordWrap w:val="0"/>
      </w:pPr>
      <w:r>
        <w:t>(</w:t>
      </w:r>
      <w:r>
        <w:rPr>
          <w:rFonts w:hint="eastAsia"/>
        </w:rPr>
        <w:t>休館日及び開館時間</w:t>
      </w:r>
      <w:r>
        <w:t>)</w:t>
      </w:r>
    </w:p>
    <w:p w:rsidR="00DC567D" w:rsidRDefault="00DC567D" w:rsidP="002C6E15">
      <w:pPr>
        <w:pStyle w:val="sec0"/>
        <w:wordWrap w:val="0"/>
      </w:pPr>
      <w:r>
        <w:rPr>
          <w:rFonts w:hint="eastAsia"/>
        </w:rPr>
        <w:t>第</w:t>
      </w:r>
      <w:r>
        <w:t>3</w:t>
      </w:r>
      <w:r>
        <w:rPr>
          <w:rFonts w:hint="eastAsia"/>
        </w:rPr>
        <w:t>条　多世代交流拠点施設の休館日及び開館時間は、次のとおりとする。</w:t>
      </w:r>
    </w:p>
    <w:p w:rsidR="00DC567D" w:rsidRDefault="00DC567D" w:rsidP="002C6E15">
      <w:pPr>
        <w:pStyle w:val="sec1"/>
        <w:wordWrap w:val="0"/>
      </w:pPr>
      <w:bookmarkStart w:id="1" w:name="13000738701000000008"/>
      <w:bookmarkEnd w:id="1"/>
      <w:r>
        <w:t>(1)</w:t>
      </w:r>
      <w:r>
        <w:rPr>
          <w:rFonts w:hint="eastAsia"/>
        </w:rPr>
        <w:t xml:space="preserve">　休館日</w:t>
      </w:r>
    </w:p>
    <w:p w:rsidR="00DC567D" w:rsidRDefault="00DC567D" w:rsidP="002C6E15">
      <w:pPr>
        <w:pStyle w:val="sec2"/>
        <w:wordWrap w:val="0"/>
      </w:pPr>
      <w:bookmarkStart w:id="2" w:name="13000738701000000016"/>
      <w:bookmarkEnd w:id="2"/>
      <w:r>
        <w:rPr>
          <w:rFonts w:hint="eastAsia"/>
        </w:rPr>
        <w:t>ア　月曜日及び水曜日</w:t>
      </w:r>
    </w:p>
    <w:p w:rsidR="00DC567D" w:rsidRDefault="00DC567D" w:rsidP="002C6E15">
      <w:pPr>
        <w:pStyle w:val="sec2"/>
        <w:wordWrap w:val="0"/>
      </w:pPr>
      <w:bookmarkStart w:id="3" w:name="13000972401000000028"/>
      <w:bookmarkEnd w:id="3"/>
      <w:r>
        <w:rPr>
          <w:rFonts w:hint="eastAsia"/>
        </w:rPr>
        <w:t xml:space="preserve">イ　</w:t>
      </w:r>
      <w:r>
        <w:t>8</w:t>
      </w:r>
      <w:r>
        <w:rPr>
          <w:rFonts w:hint="eastAsia"/>
        </w:rPr>
        <w:t>月</w:t>
      </w:r>
      <w:r>
        <w:t>13</w:t>
      </w:r>
      <w:r>
        <w:rPr>
          <w:rFonts w:hint="eastAsia"/>
        </w:rPr>
        <w:t>日から同月</w:t>
      </w:r>
      <w:r>
        <w:t>15</w:t>
      </w:r>
      <w:r>
        <w:rPr>
          <w:rFonts w:hint="eastAsia"/>
        </w:rPr>
        <w:t>日まで</w:t>
      </w:r>
    </w:p>
    <w:p w:rsidR="00DC567D" w:rsidRDefault="00DC567D" w:rsidP="002C6E15">
      <w:pPr>
        <w:pStyle w:val="sec2"/>
        <w:wordWrap w:val="0"/>
      </w:pPr>
      <w:bookmarkStart w:id="4" w:name="13000738701000000028"/>
      <w:bookmarkEnd w:id="4"/>
      <w:r>
        <w:rPr>
          <w:rFonts w:hint="eastAsia"/>
        </w:rPr>
        <w:t>ウ　年末年始（</w:t>
      </w:r>
      <w:r>
        <w:t>12</w:t>
      </w:r>
      <w:r>
        <w:rPr>
          <w:rFonts w:hint="eastAsia"/>
        </w:rPr>
        <w:t>月</w:t>
      </w:r>
      <w:r>
        <w:t>29</w:t>
      </w:r>
      <w:r>
        <w:rPr>
          <w:rFonts w:hint="eastAsia"/>
        </w:rPr>
        <w:t>日から翌年</w:t>
      </w:r>
      <w:r>
        <w:t>1</w:t>
      </w:r>
      <w:r>
        <w:rPr>
          <w:rFonts w:hint="eastAsia"/>
        </w:rPr>
        <w:t>月</w:t>
      </w:r>
      <w:r>
        <w:t>3</w:t>
      </w:r>
      <w:r>
        <w:rPr>
          <w:rFonts w:hint="eastAsia"/>
        </w:rPr>
        <w:t>日まで）</w:t>
      </w:r>
    </w:p>
    <w:p w:rsidR="00DC567D" w:rsidRDefault="00DC567D" w:rsidP="002C6E15">
      <w:pPr>
        <w:pStyle w:val="sec1"/>
        <w:wordWrap w:val="0"/>
      </w:pPr>
      <w:bookmarkStart w:id="5" w:name="13000738701000000012"/>
      <w:bookmarkEnd w:id="5"/>
      <w:r>
        <w:t>(2)</w:t>
      </w:r>
      <w:r>
        <w:rPr>
          <w:rFonts w:hint="eastAsia"/>
        </w:rPr>
        <w:t xml:space="preserve">　開館時間　午前</w:t>
      </w:r>
      <w:r>
        <w:t>10</w:t>
      </w:r>
      <w:r>
        <w:rPr>
          <w:rFonts w:hint="eastAsia"/>
        </w:rPr>
        <w:t>時から午後</w:t>
      </w:r>
      <w:r>
        <w:t>6</w:t>
      </w:r>
      <w:r>
        <w:rPr>
          <w:rFonts w:hint="eastAsia"/>
        </w:rPr>
        <w:t>時まで</w:t>
      </w:r>
    </w:p>
    <w:p w:rsidR="00DC567D" w:rsidRDefault="00DC567D" w:rsidP="002C6E15">
      <w:pPr>
        <w:pStyle w:val="sec0"/>
        <w:wordWrap w:val="0"/>
      </w:pPr>
      <w:r>
        <w:t>2</w:t>
      </w:r>
      <w:r>
        <w:rPr>
          <w:rFonts w:hint="eastAsia"/>
        </w:rPr>
        <w:t xml:space="preserve">　市長は、前項の規定にかかわらず、必要があると認めるときは、多世代交流拠点施設を臨時に開館し、又は休館することができる。</w:t>
      </w:r>
    </w:p>
    <w:p w:rsidR="00DC567D" w:rsidRDefault="00DC567D" w:rsidP="002C6E15">
      <w:pPr>
        <w:pStyle w:val="detailindent"/>
        <w:wordWrap w:val="0"/>
      </w:pPr>
      <w:r>
        <w:t>(</w:t>
      </w:r>
      <w:r>
        <w:rPr>
          <w:rFonts w:hint="eastAsia"/>
        </w:rPr>
        <w:t>利用の申請</w:t>
      </w:r>
      <w:r>
        <w:t>)</w:t>
      </w:r>
    </w:p>
    <w:p w:rsidR="00DC567D" w:rsidRDefault="00DC567D" w:rsidP="002C6E15">
      <w:pPr>
        <w:pStyle w:val="sec0"/>
        <w:wordWrap w:val="0"/>
      </w:pPr>
      <w:r>
        <w:rPr>
          <w:rFonts w:hint="eastAsia"/>
        </w:rPr>
        <w:t>第</w:t>
      </w:r>
      <w:r>
        <w:t>4</w:t>
      </w:r>
      <w:r>
        <w:rPr>
          <w:rFonts w:hint="eastAsia"/>
        </w:rPr>
        <w:t>条　条例第</w:t>
      </w:r>
      <w:r>
        <w:t>4</w:t>
      </w:r>
      <w:r>
        <w:rPr>
          <w:rFonts w:hint="eastAsia"/>
        </w:rPr>
        <w:t>条第</w:t>
      </w:r>
      <w:r>
        <w:t>1</w:t>
      </w:r>
      <w:r>
        <w:rPr>
          <w:rFonts w:hint="eastAsia"/>
        </w:rPr>
        <w:t>項の規定により多世代交流拠点施設の利用の許可を受けようとする者は、多世代交流拠点施設利用申請書（様式第</w:t>
      </w:r>
      <w:r>
        <w:t>1</w:t>
      </w:r>
      <w:r>
        <w:rPr>
          <w:rFonts w:hint="eastAsia"/>
        </w:rPr>
        <w:t>号）を市長に提出しなければならない。</w:t>
      </w:r>
    </w:p>
    <w:p w:rsidR="00DC567D" w:rsidRDefault="00DC567D" w:rsidP="002C6E15">
      <w:pPr>
        <w:pStyle w:val="sec0"/>
        <w:wordWrap w:val="0"/>
      </w:pPr>
      <w:r>
        <w:t>2</w:t>
      </w:r>
      <w:r>
        <w:rPr>
          <w:rFonts w:hint="eastAsia"/>
        </w:rPr>
        <w:t xml:space="preserve">　前項の規定による申請は、特定の目的のため専用して利用する場合にあっては利用する日の</w:t>
      </w:r>
      <w:r>
        <w:t>7</w:t>
      </w:r>
      <w:r>
        <w:rPr>
          <w:rFonts w:hint="eastAsia"/>
        </w:rPr>
        <w:t>日前までに、それ以外の場合にあっては利用する当日までに行わなければならない。ただし、市長が特別の事情があると認めるときは、この限りでない。</w:t>
      </w:r>
    </w:p>
    <w:p w:rsidR="00DC567D" w:rsidRDefault="00DC567D" w:rsidP="002C6E15">
      <w:pPr>
        <w:pStyle w:val="detailindent"/>
        <w:wordWrap w:val="0"/>
      </w:pPr>
      <w:r>
        <w:t>(</w:t>
      </w:r>
      <w:r>
        <w:rPr>
          <w:rFonts w:hint="eastAsia"/>
        </w:rPr>
        <w:t>利用の許可</w:t>
      </w:r>
      <w:r>
        <w:t>)</w:t>
      </w:r>
    </w:p>
    <w:p w:rsidR="00DC567D" w:rsidRDefault="00DC567D" w:rsidP="002C6E15">
      <w:pPr>
        <w:pStyle w:val="sec0"/>
        <w:wordWrap w:val="0"/>
      </w:pPr>
      <w:r>
        <w:rPr>
          <w:rFonts w:hint="eastAsia"/>
        </w:rPr>
        <w:t>第</w:t>
      </w:r>
      <w:r>
        <w:t>5</w:t>
      </w:r>
      <w:r>
        <w:rPr>
          <w:rFonts w:hint="eastAsia"/>
        </w:rPr>
        <w:t>条　条例第</w:t>
      </w:r>
      <w:r>
        <w:t>4</w:t>
      </w:r>
      <w:r>
        <w:rPr>
          <w:rFonts w:hint="eastAsia"/>
        </w:rPr>
        <w:t>条第</w:t>
      </w:r>
      <w:r>
        <w:t>1</w:t>
      </w:r>
      <w:r>
        <w:rPr>
          <w:rFonts w:hint="eastAsia"/>
        </w:rPr>
        <w:t>項の規定による利用の許可は、多世代交流拠点施設利用許可書（様式第</w:t>
      </w:r>
      <w:r>
        <w:t>2</w:t>
      </w:r>
      <w:r>
        <w:rPr>
          <w:rFonts w:hint="eastAsia"/>
        </w:rPr>
        <w:t>号。以下「許可書」という。）を交付して行うものとする。</w:t>
      </w:r>
    </w:p>
    <w:p w:rsidR="00DC567D" w:rsidRDefault="00DC567D" w:rsidP="002C6E15">
      <w:pPr>
        <w:pStyle w:val="detailindent"/>
        <w:wordWrap w:val="0"/>
      </w:pPr>
      <w:r>
        <w:t>(</w:t>
      </w:r>
      <w:r>
        <w:rPr>
          <w:rFonts w:hint="eastAsia"/>
        </w:rPr>
        <w:t>利用変更手続</w:t>
      </w:r>
      <w:r>
        <w:t>)</w:t>
      </w:r>
    </w:p>
    <w:p w:rsidR="00DC567D" w:rsidRDefault="00DC567D" w:rsidP="002C6E15">
      <w:pPr>
        <w:pStyle w:val="sec0"/>
        <w:wordWrap w:val="0"/>
      </w:pPr>
      <w:r>
        <w:rPr>
          <w:rFonts w:hint="eastAsia"/>
        </w:rPr>
        <w:t>第</w:t>
      </w:r>
      <w:r>
        <w:t>6</w:t>
      </w:r>
      <w:r>
        <w:rPr>
          <w:rFonts w:hint="eastAsia"/>
        </w:rPr>
        <w:t>条　前条に規定する許可書を交付された者（以下「利用者」という。）のうち、やむを得ない事由により許可内容の変更をするときは、多世代交流拠点施設利用変更申請書（様式第</w:t>
      </w:r>
      <w:r>
        <w:t>3</w:t>
      </w:r>
      <w:r>
        <w:rPr>
          <w:rFonts w:hint="eastAsia"/>
        </w:rPr>
        <w:t>号）に、交付された許可書を添付し、利用変更申請を行わなければならない。</w:t>
      </w:r>
    </w:p>
    <w:p w:rsidR="00DC567D" w:rsidRDefault="00DC567D" w:rsidP="002C6E15">
      <w:pPr>
        <w:pStyle w:val="sec0"/>
        <w:wordWrap w:val="0"/>
      </w:pPr>
      <w:r>
        <w:lastRenderedPageBreak/>
        <w:t>2</w:t>
      </w:r>
      <w:r>
        <w:rPr>
          <w:rFonts w:hint="eastAsia"/>
        </w:rPr>
        <w:t xml:space="preserve">　市長は、前項の変更申請を許可したときは、多世代交流拠点施設利用変更許可書（様式第</w:t>
      </w:r>
      <w:r>
        <w:t>4</w:t>
      </w:r>
      <w:r>
        <w:rPr>
          <w:rFonts w:hint="eastAsia"/>
        </w:rPr>
        <w:t>号。以下「変更許可書」という。）を交付する。</w:t>
      </w:r>
    </w:p>
    <w:p w:rsidR="00DC567D" w:rsidRDefault="00DC567D" w:rsidP="002C6E15">
      <w:pPr>
        <w:pStyle w:val="detailindent"/>
        <w:wordWrap w:val="0"/>
      </w:pPr>
      <w:r>
        <w:t>(</w:t>
      </w:r>
      <w:r>
        <w:rPr>
          <w:rFonts w:hint="eastAsia"/>
        </w:rPr>
        <w:t>使用料の納付</w:t>
      </w:r>
      <w:r>
        <w:t>)</w:t>
      </w:r>
    </w:p>
    <w:p w:rsidR="00DC567D" w:rsidRDefault="00DC567D" w:rsidP="002C6E15">
      <w:pPr>
        <w:pStyle w:val="sec0"/>
        <w:wordWrap w:val="0"/>
      </w:pPr>
      <w:r>
        <w:rPr>
          <w:rFonts w:hint="eastAsia"/>
        </w:rPr>
        <w:t>第</w:t>
      </w:r>
      <w:r>
        <w:t>7</w:t>
      </w:r>
      <w:r>
        <w:rPr>
          <w:rFonts w:hint="eastAsia"/>
        </w:rPr>
        <w:t>条　利用者は、条例第</w:t>
      </w:r>
      <w:r>
        <w:t>8</w:t>
      </w:r>
      <w:r>
        <w:rPr>
          <w:rFonts w:hint="eastAsia"/>
        </w:rPr>
        <w:t>条に規定する特定の目的のため専用して利用する許可を受けたときは、許可書の交付と引換えに使用料を納付しなければならない。</w:t>
      </w:r>
    </w:p>
    <w:p w:rsidR="00DC567D" w:rsidRDefault="00DC567D" w:rsidP="002C6E15">
      <w:pPr>
        <w:pStyle w:val="sec0"/>
        <w:wordWrap w:val="0"/>
      </w:pPr>
      <w:r>
        <w:t>2</w:t>
      </w:r>
      <w:r>
        <w:rPr>
          <w:rFonts w:hint="eastAsia"/>
        </w:rPr>
        <w:t xml:space="preserve">　前条第</w:t>
      </w:r>
      <w:r>
        <w:t>1</w:t>
      </w:r>
      <w:r>
        <w:rPr>
          <w:rFonts w:hint="eastAsia"/>
        </w:rPr>
        <w:t>項の規定により利用内容を変更したため、使用料金額に過不足が生じるときは、同条第</w:t>
      </w:r>
      <w:r>
        <w:t>2</w:t>
      </w:r>
      <w:r>
        <w:rPr>
          <w:rFonts w:hint="eastAsia"/>
        </w:rPr>
        <w:t>項に規定する変更許可書交付時に精算を行うものとする。</w:t>
      </w:r>
    </w:p>
    <w:p w:rsidR="00DC567D" w:rsidRDefault="00DC567D" w:rsidP="002C6E15">
      <w:pPr>
        <w:pStyle w:val="detailindent"/>
        <w:wordWrap w:val="0"/>
      </w:pPr>
      <w:r>
        <w:t>(</w:t>
      </w:r>
      <w:r>
        <w:rPr>
          <w:rFonts w:hint="eastAsia"/>
        </w:rPr>
        <w:t>使用料の減免</w:t>
      </w:r>
      <w:r>
        <w:t>)</w:t>
      </w:r>
    </w:p>
    <w:p w:rsidR="00DC567D" w:rsidRDefault="00DC567D" w:rsidP="002C6E15">
      <w:pPr>
        <w:pStyle w:val="sec0"/>
        <w:wordWrap w:val="0"/>
      </w:pPr>
      <w:r>
        <w:rPr>
          <w:rFonts w:hint="eastAsia"/>
        </w:rPr>
        <w:t>第</w:t>
      </w:r>
      <w:r>
        <w:t>8</w:t>
      </w:r>
      <w:r>
        <w:rPr>
          <w:rFonts w:hint="eastAsia"/>
        </w:rPr>
        <w:t>条　条例第</w:t>
      </w:r>
      <w:r>
        <w:t>9</w:t>
      </w:r>
      <w:r>
        <w:rPr>
          <w:rFonts w:hint="eastAsia"/>
        </w:rPr>
        <w:t>条の規定により使用料を減額し、又は免除することができる場合は、別表のとおりとする。</w:t>
      </w:r>
    </w:p>
    <w:p w:rsidR="00DC567D" w:rsidRDefault="00DC567D" w:rsidP="002C6E15">
      <w:pPr>
        <w:pStyle w:val="detailindent"/>
        <w:wordWrap w:val="0"/>
      </w:pPr>
      <w:r>
        <w:t>(</w:t>
      </w:r>
      <w:r>
        <w:rPr>
          <w:rFonts w:hint="eastAsia"/>
        </w:rPr>
        <w:t>利用許可取消し等の手続</w:t>
      </w:r>
      <w:r>
        <w:t>)</w:t>
      </w:r>
    </w:p>
    <w:p w:rsidR="00DC567D" w:rsidRDefault="00DC567D" w:rsidP="002C6E15">
      <w:pPr>
        <w:pStyle w:val="sec0"/>
        <w:wordWrap w:val="0"/>
      </w:pPr>
      <w:r>
        <w:rPr>
          <w:rFonts w:hint="eastAsia"/>
        </w:rPr>
        <w:t>第</w:t>
      </w:r>
      <w:r>
        <w:t>9</w:t>
      </w:r>
      <w:r>
        <w:rPr>
          <w:rFonts w:hint="eastAsia"/>
        </w:rPr>
        <w:t>条　市長は、条例第</w:t>
      </w:r>
      <w:r>
        <w:t>7</w:t>
      </w:r>
      <w:r>
        <w:rPr>
          <w:rFonts w:hint="eastAsia"/>
        </w:rPr>
        <w:t>条の規定により許可の取消し等を行うときは、多世代交流拠点施設利用許可取消通知書（様式第</w:t>
      </w:r>
      <w:r>
        <w:t>5</w:t>
      </w:r>
      <w:r>
        <w:rPr>
          <w:rFonts w:hint="eastAsia"/>
        </w:rPr>
        <w:t>号。以下「取消通知書」という。）により通知を行うものとする。</w:t>
      </w:r>
    </w:p>
    <w:p w:rsidR="00DC567D" w:rsidRDefault="00DC567D" w:rsidP="002C6E15">
      <w:pPr>
        <w:pStyle w:val="detailindent"/>
        <w:wordWrap w:val="0"/>
      </w:pPr>
      <w:r>
        <w:t>(</w:t>
      </w:r>
      <w:r>
        <w:rPr>
          <w:rFonts w:hint="eastAsia"/>
        </w:rPr>
        <w:t>使用料還付の手続</w:t>
      </w:r>
      <w:r>
        <w:t>)</w:t>
      </w:r>
    </w:p>
    <w:p w:rsidR="00DC567D" w:rsidRDefault="00DC567D" w:rsidP="002C6E15">
      <w:pPr>
        <w:pStyle w:val="sec0"/>
        <w:wordWrap w:val="0"/>
      </w:pPr>
      <w:r>
        <w:rPr>
          <w:rFonts w:hint="eastAsia"/>
        </w:rPr>
        <w:t>第</w:t>
      </w:r>
      <w:r>
        <w:t>10</w:t>
      </w:r>
      <w:r>
        <w:rPr>
          <w:rFonts w:hint="eastAsia"/>
        </w:rPr>
        <w:t>条　条例第</w:t>
      </w:r>
      <w:r>
        <w:t>10</w:t>
      </w:r>
      <w:r>
        <w:rPr>
          <w:rFonts w:hint="eastAsia"/>
        </w:rPr>
        <w:t>条ただし書の規定による使用料の還付を受けようとする者は、多世代交流拠点施設利用中止届兼施設使用料還付請求書（様式第</w:t>
      </w:r>
      <w:r>
        <w:t>6</w:t>
      </w:r>
      <w:r>
        <w:rPr>
          <w:rFonts w:hint="eastAsia"/>
        </w:rPr>
        <w:t>号）に、次に掲げる書類を添付し、市長に請求するものとする。</w:t>
      </w:r>
    </w:p>
    <w:p w:rsidR="00DC567D" w:rsidRDefault="00DC567D" w:rsidP="002C6E15">
      <w:pPr>
        <w:pStyle w:val="sec1"/>
        <w:wordWrap w:val="0"/>
      </w:pPr>
      <w:bookmarkStart w:id="6" w:name="22000021101000000094"/>
      <w:bookmarkEnd w:id="6"/>
      <w:r>
        <w:t>(1)</w:t>
      </w:r>
      <w:r>
        <w:rPr>
          <w:rFonts w:hint="eastAsia"/>
        </w:rPr>
        <w:t xml:space="preserve">　条例第</w:t>
      </w:r>
      <w:r>
        <w:t>10</w:t>
      </w:r>
      <w:r>
        <w:rPr>
          <w:rFonts w:hint="eastAsia"/>
        </w:rPr>
        <w:t>条第</w:t>
      </w:r>
      <w:r>
        <w:t>1</w:t>
      </w:r>
      <w:r>
        <w:rPr>
          <w:rFonts w:hint="eastAsia"/>
        </w:rPr>
        <w:t>項第</w:t>
      </w:r>
      <w:r>
        <w:t>1</w:t>
      </w:r>
      <w:r>
        <w:rPr>
          <w:rFonts w:hint="eastAsia"/>
        </w:rPr>
        <w:t>号及び第</w:t>
      </w:r>
      <w:r>
        <w:t>2</w:t>
      </w:r>
      <w:r>
        <w:rPr>
          <w:rFonts w:hint="eastAsia"/>
        </w:rPr>
        <w:t>号に規定する場合　許可書又は変更許可書</w:t>
      </w:r>
    </w:p>
    <w:p w:rsidR="00DC567D" w:rsidRDefault="00DC567D" w:rsidP="002C6E15">
      <w:pPr>
        <w:pStyle w:val="sec1"/>
        <w:wordWrap w:val="0"/>
      </w:pPr>
      <w:bookmarkStart w:id="7" w:name="22000021101000000098"/>
      <w:bookmarkEnd w:id="7"/>
      <w:r>
        <w:t>(2)</w:t>
      </w:r>
      <w:r>
        <w:rPr>
          <w:rFonts w:hint="eastAsia"/>
        </w:rPr>
        <w:t xml:space="preserve">　条例第</w:t>
      </w:r>
      <w:r>
        <w:t>10</w:t>
      </w:r>
      <w:r>
        <w:rPr>
          <w:rFonts w:hint="eastAsia"/>
        </w:rPr>
        <w:t>条第</w:t>
      </w:r>
      <w:r>
        <w:t>1</w:t>
      </w:r>
      <w:r>
        <w:rPr>
          <w:rFonts w:hint="eastAsia"/>
        </w:rPr>
        <w:t>項第</w:t>
      </w:r>
      <w:r>
        <w:t>3</w:t>
      </w:r>
      <w:r>
        <w:rPr>
          <w:rFonts w:hint="eastAsia"/>
        </w:rPr>
        <w:t>号に規定する場合　取消通知書</w:t>
      </w:r>
    </w:p>
    <w:p w:rsidR="00DC567D" w:rsidRDefault="00DC567D" w:rsidP="002C6E15">
      <w:pPr>
        <w:pStyle w:val="detailindent"/>
        <w:wordWrap w:val="0"/>
      </w:pPr>
      <w:r>
        <w:t>(</w:t>
      </w:r>
      <w:r>
        <w:rPr>
          <w:rFonts w:hint="eastAsia"/>
        </w:rPr>
        <w:t>利用者の遵守すべき事項</w:t>
      </w:r>
      <w:r>
        <w:t>)</w:t>
      </w:r>
    </w:p>
    <w:p w:rsidR="00DC567D" w:rsidRDefault="00DC567D" w:rsidP="002C6E15">
      <w:pPr>
        <w:pStyle w:val="sec0"/>
        <w:wordWrap w:val="0"/>
      </w:pPr>
      <w:r>
        <w:rPr>
          <w:rFonts w:hint="eastAsia"/>
        </w:rPr>
        <w:t>第</w:t>
      </w:r>
      <w:r>
        <w:t>11</w:t>
      </w:r>
      <w:r>
        <w:rPr>
          <w:rFonts w:hint="eastAsia"/>
        </w:rPr>
        <w:t>条　利用者は、次に掲げる事項を遵守しなければならない。</w:t>
      </w:r>
    </w:p>
    <w:p w:rsidR="00DC567D" w:rsidRDefault="00DC567D" w:rsidP="002C6E15">
      <w:pPr>
        <w:pStyle w:val="sec1"/>
        <w:wordWrap w:val="0"/>
      </w:pPr>
      <w:bookmarkStart w:id="8" w:name="22000021101000000108"/>
      <w:bookmarkEnd w:id="8"/>
      <w:r>
        <w:t>(1)</w:t>
      </w:r>
      <w:r>
        <w:rPr>
          <w:rFonts w:hint="eastAsia"/>
        </w:rPr>
        <w:t xml:space="preserve">　利用の許可を受けた施設以外に立ち入らないこと。</w:t>
      </w:r>
    </w:p>
    <w:p w:rsidR="00DC567D" w:rsidRDefault="00DC567D" w:rsidP="002C6E15">
      <w:pPr>
        <w:pStyle w:val="sec1"/>
        <w:wordWrap w:val="0"/>
      </w:pPr>
      <w:bookmarkStart w:id="9" w:name="22000021101000000112"/>
      <w:bookmarkEnd w:id="9"/>
      <w:r>
        <w:t>(2)</w:t>
      </w:r>
      <w:r>
        <w:rPr>
          <w:rFonts w:hint="eastAsia"/>
        </w:rPr>
        <w:t xml:space="preserve">　許可を受けずに多世代交流拠点施設内において寄附の募集、物品の販売、飲食物等の提供、広告物の提示等を行わないこと。</w:t>
      </w:r>
    </w:p>
    <w:p w:rsidR="00DC567D" w:rsidRDefault="00DC567D" w:rsidP="002C6E15">
      <w:pPr>
        <w:pStyle w:val="sec1"/>
        <w:wordWrap w:val="0"/>
      </w:pPr>
      <w:bookmarkStart w:id="10" w:name="22000021101000000116"/>
      <w:bookmarkEnd w:id="10"/>
      <w:r>
        <w:t>(3)</w:t>
      </w:r>
      <w:r>
        <w:rPr>
          <w:rFonts w:hint="eastAsia"/>
        </w:rPr>
        <w:t xml:space="preserve">　許可を受けずに火気等を利用しないこと。</w:t>
      </w:r>
    </w:p>
    <w:p w:rsidR="00DC567D" w:rsidRDefault="00DC567D" w:rsidP="002C6E15">
      <w:pPr>
        <w:pStyle w:val="sec1"/>
        <w:wordWrap w:val="0"/>
      </w:pPr>
      <w:bookmarkStart w:id="11" w:name="22000021101000000120"/>
      <w:bookmarkEnd w:id="11"/>
      <w:r>
        <w:t>(4)</w:t>
      </w:r>
      <w:r>
        <w:rPr>
          <w:rFonts w:hint="eastAsia"/>
        </w:rPr>
        <w:t xml:space="preserve">　前</w:t>
      </w:r>
      <w:r>
        <w:t>3</w:t>
      </w:r>
      <w:r>
        <w:rPr>
          <w:rFonts w:hint="eastAsia"/>
        </w:rPr>
        <w:t>号に掲げるもののほか、市長が別に指示した事項に従うこと。</w:t>
      </w:r>
    </w:p>
    <w:p w:rsidR="00DC567D" w:rsidRDefault="00DC567D" w:rsidP="002C6E15">
      <w:pPr>
        <w:pStyle w:val="detailindent"/>
        <w:wordWrap w:val="0"/>
      </w:pPr>
      <w:r>
        <w:t>(</w:t>
      </w:r>
      <w:r>
        <w:rPr>
          <w:rFonts w:hint="eastAsia"/>
        </w:rPr>
        <w:t>入館の禁止等</w:t>
      </w:r>
      <w:r>
        <w:t>)</w:t>
      </w:r>
    </w:p>
    <w:p w:rsidR="00DC567D" w:rsidRDefault="00DC567D" w:rsidP="002C6E15">
      <w:pPr>
        <w:pStyle w:val="sec0"/>
        <w:wordWrap w:val="0"/>
      </w:pPr>
      <w:r>
        <w:rPr>
          <w:rFonts w:hint="eastAsia"/>
        </w:rPr>
        <w:t>第</w:t>
      </w:r>
      <w:r>
        <w:t>12</w:t>
      </w:r>
      <w:r>
        <w:rPr>
          <w:rFonts w:hint="eastAsia"/>
        </w:rPr>
        <w:t>条　市長は、多世代交流拠点施設内の秩序を乱し、若しくは他の入館者に迷惑を及ぼし、又はこれらのおそれのある者の入館を禁止し、又はその者の退館を命ずることができる。</w:t>
      </w:r>
    </w:p>
    <w:p w:rsidR="00DC567D" w:rsidRDefault="00DC567D" w:rsidP="002C6E15">
      <w:pPr>
        <w:pStyle w:val="detailindent"/>
        <w:wordWrap w:val="0"/>
      </w:pPr>
      <w:r>
        <w:t>(</w:t>
      </w:r>
      <w:r>
        <w:rPr>
          <w:rFonts w:hint="eastAsia"/>
        </w:rPr>
        <w:t>損傷の届出等</w:t>
      </w:r>
      <w:r>
        <w:t>)</w:t>
      </w:r>
    </w:p>
    <w:p w:rsidR="00DC567D" w:rsidRDefault="00DC567D" w:rsidP="002C6E15">
      <w:pPr>
        <w:pStyle w:val="sec0"/>
        <w:wordWrap w:val="0"/>
      </w:pPr>
      <w:r>
        <w:rPr>
          <w:rFonts w:hint="eastAsia"/>
        </w:rPr>
        <w:t>第</w:t>
      </w:r>
      <w:r>
        <w:t>13</w:t>
      </w:r>
      <w:r>
        <w:rPr>
          <w:rFonts w:hint="eastAsia"/>
        </w:rPr>
        <w:t>条　多世代交流拠点施設の施設等を損傷し、又は滅失した者は、その程度にかかわらず多世代交流拠点施設（備品等）損傷・滅失届（様式第</w:t>
      </w:r>
      <w:r>
        <w:t>7</w:t>
      </w:r>
      <w:r>
        <w:rPr>
          <w:rFonts w:hint="eastAsia"/>
        </w:rPr>
        <w:t>号）により速やかに市長に届け出て、その指示に従わなければならない。</w:t>
      </w:r>
    </w:p>
    <w:p w:rsidR="00DC567D" w:rsidRDefault="00DC567D" w:rsidP="002C6E15">
      <w:pPr>
        <w:pStyle w:val="detailindent"/>
        <w:wordWrap w:val="0"/>
      </w:pPr>
      <w:r>
        <w:t>(</w:t>
      </w:r>
      <w:r>
        <w:rPr>
          <w:rFonts w:hint="eastAsia"/>
        </w:rPr>
        <w:t>管理上の指示</w:t>
      </w:r>
      <w:r>
        <w:t>)</w:t>
      </w:r>
    </w:p>
    <w:p w:rsidR="00DC567D" w:rsidRDefault="00DC567D" w:rsidP="002C6E15">
      <w:pPr>
        <w:pStyle w:val="sec0"/>
        <w:wordWrap w:val="0"/>
      </w:pPr>
      <w:r>
        <w:rPr>
          <w:rFonts w:hint="eastAsia"/>
        </w:rPr>
        <w:t>第</w:t>
      </w:r>
      <w:r>
        <w:t>14</w:t>
      </w:r>
      <w:r>
        <w:rPr>
          <w:rFonts w:hint="eastAsia"/>
        </w:rPr>
        <w:t>条　市長は、多世代交流拠点施設の管理上必要があると認めるときは、利用者に必要な指示をすることができる。</w:t>
      </w:r>
    </w:p>
    <w:p w:rsidR="00DC567D" w:rsidRDefault="00DC567D" w:rsidP="002C6E15">
      <w:pPr>
        <w:pStyle w:val="detailindent"/>
        <w:wordWrap w:val="0"/>
      </w:pPr>
      <w:r>
        <w:t>(</w:t>
      </w:r>
      <w:r>
        <w:rPr>
          <w:rFonts w:hint="eastAsia"/>
        </w:rPr>
        <w:t>利用終了の届出</w:t>
      </w:r>
      <w:r>
        <w:t>)</w:t>
      </w:r>
    </w:p>
    <w:p w:rsidR="00DC567D" w:rsidRDefault="00DC567D" w:rsidP="002C6E15">
      <w:pPr>
        <w:pStyle w:val="sec0"/>
        <w:wordWrap w:val="0"/>
      </w:pPr>
      <w:r>
        <w:rPr>
          <w:rFonts w:hint="eastAsia"/>
        </w:rPr>
        <w:t>第</w:t>
      </w:r>
      <w:r>
        <w:t>15</w:t>
      </w:r>
      <w:r>
        <w:rPr>
          <w:rFonts w:hint="eastAsia"/>
        </w:rPr>
        <w:t>条　利用者は、多世代交流拠点施設の利用を終了したときは、速やかに係員に届け出なければならない。</w:t>
      </w:r>
    </w:p>
    <w:p w:rsidR="00DC567D" w:rsidRDefault="00DC567D" w:rsidP="002C6E15">
      <w:pPr>
        <w:pStyle w:val="detailindent"/>
        <w:wordWrap w:val="0"/>
      </w:pPr>
      <w:r>
        <w:t>(</w:t>
      </w:r>
      <w:r>
        <w:rPr>
          <w:rFonts w:hint="eastAsia"/>
        </w:rPr>
        <w:t>原状回復の点検</w:t>
      </w:r>
      <w:r>
        <w:t>)</w:t>
      </w:r>
    </w:p>
    <w:p w:rsidR="00DC567D" w:rsidRDefault="00DC567D" w:rsidP="002C6E15">
      <w:pPr>
        <w:pStyle w:val="sec0"/>
        <w:wordWrap w:val="0"/>
      </w:pPr>
      <w:r>
        <w:rPr>
          <w:rFonts w:hint="eastAsia"/>
        </w:rPr>
        <w:t>第</w:t>
      </w:r>
      <w:r>
        <w:t>16</w:t>
      </w:r>
      <w:r>
        <w:rPr>
          <w:rFonts w:hint="eastAsia"/>
        </w:rPr>
        <w:t>条　利用者は、条例第</w:t>
      </w:r>
      <w:r>
        <w:t>11</w:t>
      </w:r>
      <w:r>
        <w:rPr>
          <w:rFonts w:hint="eastAsia"/>
        </w:rPr>
        <w:t>条の規定により原状に回復したときは、係員の点検を受けなければならない。</w:t>
      </w:r>
    </w:p>
    <w:p w:rsidR="00DC567D" w:rsidRDefault="00DC567D" w:rsidP="002C6E15">
      <w:pPr>
        <w:pStyle w:val="detailindent"/>
        <w:wordWrap w:val="0"/>
      </w:pPr>
      <w:r>
        <w:t>(</w:t>
      </w:r>
      <w:r>
        <w:rPr>
          <w:rFonts w:hint="eastAsia"/>
        </w:rPr>
        <w:t>利用者協議会</w:t>
      </w:r>
      <w:r>
        <w:t>)</w:t>
      </w:r>
    </w:p>
    <w:p w:rsidR="00DC567D" w:rsidRDefault="00DC567D" w:rsidP="002C6E15">
      <w:pPr>
        <w:pStyle w:val="sec0"/>
        <w:wordWrap w:val="0"/>
      </w:pPr>
      <w:r>
        <w:rPr>
          <w:rFonts w:hint="eastAsia"/>
        </w:rPr>
        <w:t>第</w:t>
      </w:r>
      <w:r>
        <w:t>17</w:t>
      </w:r>
      <w:r>
        <w:rPr>
          <w:rFonts w:hint="eastAsia"/>
        </w:rPr>
        <w:t>条　市長は、多世代交流拠点施設を市民との協働により運営するため、利用者協議会の設立を推進するものとする。</w:t>
      </w:r>
    </w:p>
    <w:p w:rsidR="00DC567D" w:rsidRDefault="00DC567D" w:rsidP="002C6E15">
      <w:pPr>
        <w:pStyle w:val="sec0"/>
        <w:wordWrap w:val="0"/>
      </w:pPr>
      <w:r>
        <w:t>2</w:t>
      </w:r>
      <w:r>
        <w:rPr>
          <w:rFonts w:hint="eastAsia"/>
        </w:rPr>
        <w:t xml:space="preserve">　利用者協議会は、多世代交流拠点施設の将来的な自立運営に向けた経費に充当するため、多世代交流拠点施設内で物品等の販売を行うことができる。</w:t>
      </w:r>
    </w:p>
    <w:p w:rsidR="00DC567D" w:rsidRDefault="00DC567D" w:rsidP="002C6E15">
      <w:pPr>
        <w:pStyle w:val="sec0"/>
        <w:wordWrap w:val="0"/>
      </w:pPr>
      <w:r>
        <w:t>3</w:t>
      </w:r>
      <w:r>
        <w:rPr>
          <w:rFonts w:hint="eastAsia"/>
        </w:rPr>
        <w:t xml:space="preserve">　前項の場合においては、第</w:t>
      </w:r>
      <w:r>
        <w:t>4</w:t>
      </w:r>
      <w:r>
        <w:rPr>
          <w:rFonts w:hint="eastAsia"/>
        </w:rPr>
        <w:t>条、第</w:t>
      </w:r>
      <w:r>
        <w:t>5</w:t>
      </w:r>
      <w:r>
        <w:rPr>
          <w:rFonts w:hint="eastAsia"/>
        </w:rPr>
        <w:t>条及び第</w:t>
      </w:r>
      <w:r>
        <w:t>6</w:t>
      </w:r>
      <w:r>
        <w:rPr>
          <w:rFonts w:hint="eastAsia"/>
        </w:rPr>
        <w:t>条の規定を適用せず、別に定める手続により、条例第</w:t>
      </w:r>
      <w:r>
        <w:t>4</w:t>
      </w:r>
      <w:r>
        <w:rPr>
          <w:rFonts w:hint="eastAsia"/>
        </w:rPr>
        <w:t>条の利用の許可を行うものとする。</w:t>
      </w:r>
    </w:p>
    <w:p w:rsidR="00DC567D" w:rsidRDefault="00DC567D" w:rsidP="002C6E15">
      <w:pPr>
        <w:pStyle w:val="detailindent"/>
        <w:wordWrap w:val="0"/>
      </w:pPr>
      <w:r>
        <w:t>(</w:t>
      </w:r>
      <w:r>
        <w:rPr>
          <w:rFonts w:hint="eastAsia"/>
        </w:rPr>
        <w:t>その他</w:t>
      </w:r>
      <w:r>
        <w:t>)</w:t>
      </w:r>
    </w:p>
    <w:p w:rsidR="00DC567D" w:rsidRDefault="00DC567D" w:rsidP="002C6E15">
      <w:pPr>
        <w:pStyle w:val="sec0"/>
        <w:wordWrap w:val="0"/>
      </w:pPr>
      <w:r>
        <w:rPr>
          <w:rFonts w:hint="eastAsia"/>
        </w:rPr>
        <w:t>第</w:t>
      </w:r>
      <w:r>
        <w:t>18</w:t>
      </w:r>
      <w:r>
        <w:rPr>
          <w:rFonts w:hint="eastAsia"/>
        </w:rPr>
        <w:t>条　この規則に定めるもののほか、多世代交流拠点施設の管理に関し必要な事項は、市長が別に定める。</w:t>
      </w:r>
    </w:p>
    <w:p w:rsidR="00DC567D" w:rsidRDefault="00DC567D" w:rsidP="002C6E15">
      <w:pPr>
        <w:pStyle w:val="sec32"/>
        <w:wordWrap w:val="0"/>
      </w:pPr>
      <w:r>
        <w:rPr>
          <w:rFonts w:hint="eastAsia"/>
        </w:rPr>
        <w:t>附　則</w:t>
      </w:r>
    </w:p>
    <w:p w:rsidR="00DC567D" w:rsidRDefault="00DC567D" w:rsidP="002C6E15">
      <w:pPr>
        <w:pStyle w:val="stepindent1"/>
        <w:wordWrap w:val="0"/>
      </w:pPr>
      <w:r>
        <w:rPr>
          <w:rFonts w:hint="eastAsia"/>
        </w:rPr>
        <w:t>この規則は、平成</w:t>
      </w:r>
      <w:r>
        <w:t>28</w:t>
      </w:r>
      <w:r>
        <w:rPr>
          <w:rFonts w:hint="eastAsia"/>
        </w:rPr>
        <w:t>年</w:t>
      </w:r>
      <w:r>
        <w:t>3</w:t>
      </w:r>
      <w:r>
        <w:rPr>
          <w:rFonts w:hint="eastAsia"/>
        </w:rPr>
        <w:t>月</w:t>
      </w:r>
      <w:r>
        <w:t>1</w:t>
      </w:r>
      <w:r>
        <w:rPr>
          <w:rFonts w:hint="eastAsia"/>
        </w:rPr>
        <w:t>日から施行する。</w:t>
      </w:r>
    </w:p>
    <w:p w:rsidR="00DC567D" w:rsidRDefault="00DC567D" w:rsidP="002C6E15">
      <w:pPr>
        <w:pStyle w:val="sec32"/>
        <w:wordWrap w:val="0"/>
      </w:pPr>
      <w:r>
        <w:rPr>
          <w:rFonts w:hint="eastAsia"/>
        </w:rPr>
        <w:t>附　則</w:t>
      </w:r>
      <w:r>
        <w:t>(</w:t>
      </w:r>
      <w:r>
        <w:rPr>
          <w:rFonts w:hint="eastAsia"/>
        </w:rPr>
        <w:t>平成</w:t>
      </w:r>
      <w:r>
        <w:t>31</w:t>
      </w:r>
      <w:r>
        <w:rPr>
          <w:rFonts w:hint="eastAsia"/>
        </w:rPr>
        <w:t>年</w:t>
      </w:r>
      <w:r>
        <w:t>4</w:t>
      </w:r>
      <w:r>
        <w:rPr>
          <w:rFonts w:hint="eastAsia"/>
        </w:rPr>
        <w:t>月</w:t>
      </w:r>
      <w:r>
        <w:t>11</w:t>
      </w:r>
      <w:r>
        <w:rPr>
          <w:rFonts w:hint="eastAsia"/>
        </w:rPr>
        <w:t>日規則第</w:t>
      </w:r>
      <w:r>
        <w:t>17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804"/>
      </w:tblGrid>
      <w:tr w:rsidR="00DC567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DC567D">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DC567D" w:rsidRDefault="00DC567D" w:rsidP="002C6E15">
                  <w:pPr>
                    <w:wordWrap w:val="0"/>
                  </w:pPr>
                </w:p>
              </w:tc>
            </w:tr>
          </w:tbl>
          <w:p w:rsidR="00DC567D" w:rsidRDefault="00DC567D" w:rsidP="002C6E15">
            <w:pPr>
              <w:wordWrap w:val="0"/>
              <w:jc w:val="right"/>
            </w:pPr>
          </w:p>
        </w:tc>
      </w:tr>
    </w:tbl>
    <w:p w:rsidR="00DC567D" w:rsidRDefault="00DC567D" w:rsidP="002C6E15">
      <w:pPr>
        <w:pStyle w:val="stepindent1"/>
        <w:wordWrap w:val="0"/>
      </w:pPr>
      <w:r>
        <w:rPr>
          <w:rFonts w:hint="eastAsia"/>
        </w:rPr>
        <w:t>この規則は、公布の日から施行する。</w:t>
      </w:r>
    </w:p>
    <w:p w:rsidR="00DC567D" w:rsidRDefault="00DC567D" w:rsidP="002C6E15">
      <w:pPr>
        <w:pStyle w:val="Web"/>
        <w:wordWrap w:val="0"/>
        <w:spacing w:before="240" w:beforeAutospacing="0"/>
      </w:pPr>
      <w:r>
        <w:rPr>
          <w:rFonts w:hint="eastAsia"/>
        </w:rPr>
        <w:t>別表</w:t>
      </w:r>
      <w:r>
        <w:t>(</w:t>
      </w:r>
      <w:r>
        <w:rPr>
          <w:rFonts w:hint="eastAsia"/>
        </w:rPr>
        <w:t>第</w:t>
      </w:r>
      <w:r>
        <w:t>8</w:t>
      </w:r>
      <w:r>
        <w:rPr>
          <w:rFonts w:hint="eastAsia"/>
        </w:rPr>
        <w:t>条関係</w:t>
      </w:r>
      <w:r>
        <w:t>)</w:t>
      </w:r>
    </w:p>
    <w:p w:rsidR="00DC567D" w:rsidRDefault="00DC567D" w:rsidP="002C6E15">
      <w:pPr>
        <w:pStyle w:val="formtitle"/>
        <w:wordWrap w:val="0"/>
      </w:pPr>
      <w:r>
        <w:rPr>
          <w:rFonts w:hint="eastAsia"/>
        </w:rPr>
        <w:t>減免基準一覧表</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69"/>
        <w:gridCol w:w="5763"/>
        <w:gridCol w:w="858"/>
        <w:gridCol w:w="1588"/>
      </w:tblGrid>
      <w:tr w:rsidR="00DC567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rPr>
                <w:rFonts w:hint="eastAsia"/>
              </w:rPr>
              <w:t>番号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rPr>
                <w:rFonts w:hint="eastAsia"/>
              </w:rPr>
              <w:t>減免基準</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rPr>
                <w:rFonts w:hint="eastAsia"/>
              </w:rPr>
              <w:t>減免内容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rPr>
                <w:rFonts w:hint="eastAsia"/>
              </w:rPr>
              <w:t>備考</w:t>
            </w:r>
          </w:p>
        </w:tc>
      </w:tr>
      <w:tr w:rsidR="00DC567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国又は地方公共団体が利用する場合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rPr>
                <w:rFonts w:hint="eastAsia"/>
              </w:rPr>
              <w:t>免除</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 xml:space="preserve">　</w:t>
            </w:r>
          </w:p>
        </w:tc>
      </w:tr>
      <w:tr w:rsidR="00DC567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市、教育委員会その他市の執行機関が主催又は共催して利用する場合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rPr>
                <w:rFonts w:hint="eastAsia"/>
              </w:rPr>
              <w:t>免除</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rPr>
                <w:rFonts w:hint="eastAsia"/>
              </w:rPr>
              <w:t xml:space="preserve">　</w:t>
            </w:r>
          </w:p>
        </w:tc>
      </w:tr>
      <w:tr w:rsidR="00DC567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市内の小中学校及び幼稚園並びに保育所が教育又は保育活動のために利用する場合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rPr>
                <w:rFonts w:hint="eastAsia"/>
              </w:rPr>
              <w:t>免除</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保育所には、認可保育所を含む。</w:t>
            </w:r>
          </w:p>
        </w:tc>
      </w:tr>
      <w:tr w:rsidR="00DC567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市内の高齢者団体が高齢者の社会参加の促進、体力の向上、健康維持等のために利用する場合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rPr>
                <w:rFonts w:hint="eastAsia"/>
              </w:rPr>
              <w:t>免除</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 xml:space="preserve">　</w:t>
            </w:r>
          </w:p>
        </w:tc>
      </w:tr>
      <w:tr w:rsidR="00DC567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市内の障がい者の団体が障がい者の自立又は社会参加のために利用する場合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rPr>
                <w:rFonts w:hint="eastAsia"/>
              </w:rPr>
              <w:t>免除</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 xml:space="preserve">　</w:t>
            </w:r>
          </w:p>
        </w:tc>
      </w:tr>
      <w:tr w:rsidR="00DC567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市内の社会教育関係団体が市民のための公益的な活動を行うために利用する場合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rPr>
                <w:rFonts w:hint="eastAsia"/>
              </w:rPr>
              <w:t>免除</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 xml:space="preserve">　</w:t>
            </w:r>
          </w:p>
        </w:tc>
      </w:tr>
      <w:tr w:rsidR="00DC567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東温市生涯活躍人材バンク「まちの先生」設置要綱（平成</w:t>
            </w:r>
            <w:r>
              <w:t>28</w:t>
            </w:r>
            <w:r>
              <w:rPr>
                <w:rFonts w:hint="eastAsia"/>
              </w:rPr>
              <w:t>年告示第</w:t>
            </w:r>
            <w:r>
              <w:t>27</w:t>
            </w:r>
            <w:r>
              <w:rPr>
                <w:rFonts w:hint="eastAsia"/>
              </w:rPr>
              <w:t>号）による人材バンク登録者が講座、教室及びイベントのため利用する場合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rPr>
                <w:rFonts w:hint="eastAsia"/>
              </w:rPr>
              <w:t>免除</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 xml:space="preserve">　</w:t>
            </w:r>
          </w:p>
        </w:tc>
      </w:tr>
      <w:tr w:rsidR="00DC567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市内の区、自治会等組織が公共的又は公益的な目的で利用する場合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rPr>
                <w:rFonts w:hint="eastAsia"/>
              </w:rPr>
              <w:t>免除</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 xml:space="preserve">　</w:t>
            </w:r>
          </w:p>
        </w:tc>
      </w:tr>
      <w:tr w:rsidR="00DC567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災害救助等に利用する場合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rPr>
                <w:rFonts w:hint="eastAsia"/>
              </w:rPr>
              <w:t>免除</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 xml:space="preserve">　</w:t>
            </w:r>
          </w:p>
        </w:tc>
      </w:tr>
      <w:tr w:rsidR="00DC567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市、教育委員会その他市の執行機関が後援又は協賛して利用する場合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t>1/2</w:t>
            </w:r>
            <w:r>
              <w:rPr>
                <w:rFonts w:hint="eastAsia"/>
              </w:rPr>
              <w:t>減額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 xml:space="preserve">　</w:t>
            </w:r>
          </w:p>
        </w:tc>
      </w:tr>
      <w:tr w:rsidR="00DC567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市が構成員となっている一部事務組合、協議会、研究会等が主催する行事のために利用する場合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t>1/2</w:t>
            </w:r>
            <w:r>
              <w:rPr>
                <w:rFonts w:hint="eastAsia"/>
              </w:rPr>
              <w:t>減額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 xml:space="preserve">　</w:t>
            </w:r>
          </w:p>
        </w:tc>
      </w:tr>
      <w:tr w:rsidR="00DC567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その他市長が特に必要と認めた場合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jc w:val="center"/>
            </w:pPr>
            <w:r>
              <w:rPr>
                <w:rFonts w:hint="eastAsia"/>
              </w:rPr>
              <w:t>免除又は</w:t>
            </w:r>
            <w:r>
              <w:t>1/2</w:t>
            </w:r>
            <w:r>
              <w:rPr>
                <w:rFonts w:hint="eastAsia"/>
              </w:rPr>
              <w:t>減額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567D" w:rsidRDefault="00DC567D" w:rsidP="002C6E15">
            <w:pPr>
              <w:wordWrap w:val="0"/>
            </w:pPr>
            <w:r>
              <w:rPr>
                <w:rFonts w:hint="eastAsia"/>
              </w:rPr>
              <w:t xml:space="preserve">　</w:t>
            </w:r>
          </w:p>
        </w:tc>
      </w:tr>
    </w:tbl>
    <w:p w:rsidR="00DC567D" w:rsidRDefault="00DC567D" w:rsidP="002C6E15">
      <w:pPr>
        <w:pStyle w:val="sec1"/>
        <w:wordWrap w:val="0"/>
      </w:pPr>
      <w:r>
        <w:rPr>
          <w:rFonts w:hint="eastAsia"/>
        </w:rPr>
        <w:t xml:space="preserve">備考　</w:t>
      </w:r>
    </w:p>
    <w:p w:rsidR="00DC567D" w:rsidRDefault="00DC567D" w:rsidP="002C6E15">
      <w:pPr>
        <w:pStyle w:val="sec2"/>
        <w:wordWrap w:val="0"/>
      </w:pPr>
      <w:bookmarkStart w:id="12" w:name="13000738701000000100"/>
      <w:bookmarkEnd w:id="12"/>
      <w:r>
        <w:t>1</w:t>
      </w:r>
      <w:r>
        <w:rPr>
          <w:rFonts w:hint="eastAsia"/>
        </w:rPr>
        <w:t xml:space="preserve">　障がい者の団体とは、次の各号のいずれかに該当する者で組織された団体をいう。</w:t>
      </w:r>
    </w:p>
    <w:p w:rsidR="00DC567D" w:rsidRDefault="00DC567D" w:rsidP="002C6E15">
      <w:pPr>
        <w:pStyle w:val="sec3"/>
        <w:wordWrap w:val="0"/>
      </w:pPr>
      <w:bookmarkStart w:id="13" w:name="13000738701000000116"/>
      <w:bookmarkEnd w:id="13"/>
      <w:r>
        <w:t>(1)</w:t>
      </w:r>
      <w:r>
        <w:rPr>
          <w:rFonts w:hint="eastAsia"/>
        </w:rPr>
        <w:t xml:space="preserve">　身体障害者福祉法（昭和</w:t>
      </w:r>
      <w:r>
        <w:t>24</w:t>
      </w:r>
      <w:r>
        <w:rPr>
          <w:rFonts w:hint="eastAsia"/>
        </w:rPr>
        <w:t>年法律第</w:t>
      </w:r>
      <w:r>
        <w:t>283</w:t>
      </w:r>
      <w:r>
        <w:rPr>
          <w:rFonts w:hint="eastAsia"/>
        </w:rPr>
        <w:t>号）第</w:t>
      </w:r>
      <w:r>
        <w:t>15</w:t>
      </w:r>
      <w:r>
        <w:rPr>
          <w:rFonts w:hint="eastAsia"/>
        </w:rPr>
        <w:t>条第</w:t>
      </w:r>
      <w:r>
        <w:t>4</w:t>
      </w:r>
      <w:r>
        <w:rPr>
          <w:rFonts w:hint="eastAsia"/>
        </w:rPr>
        <w:t>項の規定により身体障害者手帳の交付を受けている者</w:t>
      </w:r>
    </w:p>
    <w:p w:rsidR="00DC567D" w:rsidRDefault="00DC567D" w:rsidP="002C6E15">
      <w:pPr>
        <w:pStyle w:val="sec3"/>
        <w:wordWrap w:val="0"/>
      </w:pPr>
      <w:bookmarkStart w:id="14" w:name="13000738701000000120"/>
      <w:bookmarkEnd w:id="14"/>
      <w:r>
        <w:t>(2)</w:t>
      </w:r>
      <w:r>
        <w:rPr>
          <w:rFonts w:hint="eastAsia"/>
        </w:rPr>
        <w:t xml:space="preserve">　療育手帳制度について（昭和</w:t>
      </w:r>
      <w:r>
        <w:t>48</w:t>
      </w:r>
      <w:r>
        <w:rPr>
          <w:rFonts w:hint="eastAsia"/>
        </w:rPr>
        <w:t>年</w:t>
      </w:r>
      <w:r>
        <w:t>9</w:t>
      </w:r>
      <w:r>
        <w:rPr>
          <w:rFonts w:hint="eastAsia"/>
        </w:rPr>
        <w:t>月</w:t>
      </w:r>
      <w:r>
        <w:t>27</w:t>
      </w:r>
      <w:r>
        <w:rPr>
          <w:rFonts w:hint="eastAsia"/>
        </w:rPr>
        <w:t>日付け厚生省発児第</w:t>
      </w:r>
      <w:r>
        <w:t>156</w:t>
      </w:r>
      <w:r>
        <w:rPr>
          <w:rFonts w:hint="eastAsia"/>
        </w:rPr>
        <w:t>号厚生事務次官通知）による療育手帳の交付を受けている者</w:t>
      </w:r>
    </w:p>
    <w:p w:rsidR="00DC567D" w:rsidRDefault="00DC567D" w:rsidP="002C6E15">
      <w:pPr>
        <w:pStyle w:val="sec3"/>
        <w:wordWrap w:val="0"/>
      </w:pPr>
      <w:bookmarkStart w:id="15" w:name="13000738701000000112"/>
      <w:bookmarkEnd w:id="15"/>
      <w:r>
        <w:t>(3)</w:t>
      </w:r>
      <w:r>
        <w:rPr>
          <w:rFonts w:hint="eastAsia"/>
        </w:rPr>
        <w:t xml:space="preserve">　精神保健及び精神障害者福祉に関する法律（昭和</w:t>
      </w:r>
      <w:r>
        <w:t>25</w:t>
      </w:r>
      <w:r>
        <w:rPr>
          <w:rFonts w:hint="eastAsia"/>
        </w:rPr>
        <w:t>年法律第</w:t>
      </w:r>
      <w:r>
        <w:t>123</w:t>
      </w:r>
      <w:r>
        <w:rPr>
          <w:rFonts w:hint="eastAsia"/>
        </w:rPr>
        <w:t>号）第</w:t>
      </w:r>
      <w:r>
        <w:t>45</w:t>
      </w:r>
      <w:r>
        <w:rPr>
          <w:rFonts w:hint="eastAsia"/>
        </w:rPr>
        <w:t>条第</w:t>
      </w:r>
      <w:r>
        <w:t>2</w:t>
      </w:r>
      <w:r>
        <w:rPr>
          <w:rFonts w:hint="eastAsia"/>
        </w:rPr>
        <w:t>項の規定により精神障害者保健福祉手帳の交付を受けている者</w:t>
      </w:r>
    </w:p>
    <w:p w:rsidR="00DC567D" w:rsidRDefault="00DC567D" w:rsidP="002C6E15">
      <w:pPr>
        <w:pStyle w:val="sec2"/>
        <w:wordWrap w:val="0"/>
      </w:pPr>
      <w:bookmarkStart w:id="16" w:name="13000738701000000124"/>
      <w:bookmarkEnd w:id="16"/>
      <w:r>
        <w:t>2</w:t>
      </w:r>
      <w:r>
        <w:rPr>
          <w:rFonts w:hint="eastAsia"/>
        </w:rPr>
        <w:t xml:space="preserve">　社会教育関係団体とは、次の各号の全てに該当する団体をいう。</w:t>
      </w:r>
    </w:p>
    <w:p w:rsidR="00DC567D" w:rsidRDefault="00DC567D" w:rsidP="002C6E15">
      <w:pPr>
        <w:pStyle w:val="sec3"/>
        <w:wordWrap w:val="0"/>
      </w:pPr>
      <w:bookmarkStart w:id="17" w:name="13000738701000000144"/>
      <w:bookmarkEnd w:id="17"/>
      <w:r>
        <w:t>(1)</w:t>
      </w:r>
      <w:r>
        <w:rPr>
          <w:rFonts w:hint="eastAsia"/>
        </w:rPr>
        <w:t xml:space="preserve">　自主的かつ主体的に運営及び活動を行う団体</w:t>
      </w:r>
    </w:p>
    <w:p w:rsidR="00DC567D" w:rsidRDefault="00DC567D" w:rsidP="002C6E15">
      <w:pPr>
        <w:pStyle w:val="sec3"/>
        <w:wordWrap w:val="0"/>
      </w:pPr>
      <w:bookmarkStart w:id="18" w:name="13000738701000000136"/>
      <w:bookmarkEnd w:id="18"/>
      <w:r>
        <w:t>(2)</w:t>
      </w:r>
      <w:r>
        <w:rPr>
          <w:rFonts w:hint="eastAsia"/>
        </w:rPr>
        <w:t xml:space="preserve">　学習、趣味、スポーツ、レクレーション、ボランティア等の社会教育活動を継続的かつ計画的に行うことを目的としている団体</w:t>
      </w:r>
    </w:p>
    <w:p w:rsidR="00DC567D" w:rsidRDefault="00DC567D" w:rsidP="002C6E15">
      <w:pPr>
        <w:pStyle w:val="sec3"/>
        <w:wordWrap w:val="0"/>
      </w:pPr>
      <w:bookmarkStart w:id="19" w:name="13000738701000000132"/>
      <w:bookmarkEnd w:id="19"/>
      <w:r>
        <w:t>(3)</w:t>
      </w:r>
      <w:r>
        <w:rPr>
          <w:rFonts w:hint="eastAsia"/>
        </w:rPr>
        <w:t xml:space="preserve">　営利を目的とした活動、政治的・宗教的活動又は公序良俗に反する活動を行わない団体</w:t>
      </w:r>
    </w:p>
    <w:p w:rsidR="00DC567D" w:rsidRDefault="00DC567D" w:rsidP="002C6E15">
      <w:pPr>
        <w:pStyle w:val="sec3"/>
        <w:wordWrap w:val="0"/>
      </w:pPr>
      <w:bookmarkStart w:id="20" w:name="13000738701000000128"/>
      <w:bookmarkEnd w:id="20"/>
      <w:r>
        <w:t>(4)</w:t>
      </w:r>
      <w:r>
        <w:rPr>
          <w:rFonts w:hint="eastAsia"/>
        </w:rPr>
        <w:t xml:space="preserve">　利用申請時に構成員が</w:t>
      </w:r>
      <w:r>
        <w:t>10</w:t>
      </w:r>
      <w:r>
        <w:rPr>
          <w:rFonts w:hint="eastAsia"/>
        </w:rPr>
        <w:t>人以上であり、かつ、市内に住所を有する者並びに市内に通勤及び通学する者の構成割合が</w:t>
      </w:r>
      <w:r>
        <w:t>3</w:t>
      </w:r>
      <w:r>
        <w:rPr>
          <w:rFonts w:hint="eastAsia"/>
        </w:rPr>
        <w:t>分の</w:t>
      </w:r>
      <w:r>
        <w:t>2</w:t>
      </w:r>
      <w:r>
        <w:rPr>
          <w:rFonts w:hint="eastAsia"/>
        </w:rPr>
        <w:t>以上である団体（小学生及び中学生で構成する団体にあっては、指導者又は責任者を置く団体に限る。）。ただし、家族だけで構成する団体を除く。</w:t>
      </w:r>
    </w:p>
    <w:p w:rsidR="00DC567D" w:rsidRDefault="00DC567D" w:rsidP="002C6E15">
      <w:pPr>
        <w:pStyle w:val="Web"/>
        <w:wordWrap w:val="0"/>
        <w:spacing w:before="240" w:beforeAutospacing="0"/>
      </w:pPr>
      <w:r>
        <w:rPr>
          <w:rFonts w:hint="eastAsia"/>
        </w:rPr>
        <w:t>様式第</w:t>
      </w:r>
      <w:r>
        <w:t>1</w:t>
      </w:r>
      <w:r>
        <w:rPr>
          <w:rFonts w:hint="eastAsia"/>
        </w:rPr>
        <w:t>号</w:t>
      </w:r>
      <w:r>
        <w:t>(</w:t>
      </w:r>
      <w:r>
        <w:rPr>
          <w:rFonts w:hint="eastAsia"/>
        </w:rPr>
        <w:t>第</w:t>
      </w:r>
      <w:r>
        <w:t>4</w:t>
      </w:r>
      <w:r>
        <w:rPr>
          <w:rFonts w:hint="eastAsia"/>
        </w:rPr>
        <w:t>条関係</w:t>
      </w:r>
      <w:r>
        <w:t>)</w:t>
      </w:r>
    </w:p>
    <w:p w:rsidR="00DC567D" w:rsidRDefault="00DC567D" w:rsidP="002C6E15">
      <w:pPr>
        <w:pStyle w:val="formtitle"/>
        <w:wordWrap w:val="0"/>
      </w:pPr>
      <w:r>
        <w:rPr>
          <w:rFonts w:hint="eastAsia"/>
        </w:rPr>
        <w:t>利用申請書</w:t>
      </w:r>
    </w:p>
    <w:p w:rsidR="00DC567D" w:rsidRDefault="00DC567D" w:rsidP="002C6E15">
      <w:pPr>
        <w:pStyle w:val="detailindent"/>
        <w:wordWrap w:val="0"/>
      </w:pPr>
      <w:r>
        <w:t>[</w:t>
      </w:r>
      <w:r>
        <w:rPr>
          <w:rFonts w:hint="eastAsia"/>
        </w:rPr>
        <w:t>別紙参照</w:t>
      </w:r>
      <w:r>
        <w:t>]</w:t>
      </w:r>
    </w:p>
    <w:p w:rsidR="00DC567D" w:rsidRDefault="00DC567D" w:rsidP="002C6E15">
      <w:pPr>
        <w:pStyle w:val="Web"/>
        <w:wordWrap w:val="0"/>
        <w:spacing w:before="240" w:beforeAutospacing="0"/>
      </w:pPr>
      <w:r>
        <w:rPr>
          <w:rFonts w:hint="eastAsia"/>
        </w:rPr>
        <w:t>様式第</w:t>
      </w:r>
      <w:r>
        <w:t>2</w:t>
      </w:r>
      <w:r>
        <w:rPr>
          <w:rFonts w:hint="eastAsia"/>
        </w:rPr>
        <w:t>号</w:t>
      </w:r>
      <w:r>
        <w:t>(</w:t>
      </w:r>
      <w:r>
        <w:rPr>
          <w:rFonts w:hint="eastAsia"/>
        </w:rPr>
        <w:t>第</w:t>
      </w:r>
      <w:r>
        <w:t>5</w:t>
      </w:r>
      <w:r>
        <w:rPr>
          <w:rFonts w:hint="eastAsia"/>
        </w:rPr>
        <w:t>条関係</w:t>
      </w:r>
      <w:r>
        <w:t>)</w:t>
      </w:r>
    </w:p>
    <w:p w:rsidR="00DC567D" w:rsidRDefault="00DC567D" w:rsidP="002C6E15">
      <w:pPr>
        <w:pStyle w:val="formtitle"/>
        <w:wordWrap w:val="0"/>
      </w:pPr>
      <w:r>
        <w:rPr>
          <w:rFonts w:hint="eastAsia"/>
        </w:rPr>
        <w:t>利用許可書</w:t>
      </w:r>
    </w:p>
    <w:p w:rsidR="00DC567D" w:rsidRDefault="00DC567D" w:rsidP="002C6E15">
      <w:pPr>
        <w:pStyle w:val="detailindent"/>
        <w:wordWrap w:val="0"/>
      </w:pPr>
      <w:r>
        <w:t>[</w:t>
      </w:r>
      <w:r>
        <w:rPr>
          <w:rFonts w:hint="eastAsia"/>
        </w:rPr>
        <w:t>別紙参照</w:t>
      </w:r>
      <w:r>
        <w:t>]</w:t>
      </w:r>
    </w:p>
    <w:p w:rsidR="00DC567D" w:rsidRDefault="00DC567D" w:rsidP="002C6E15">
      <w:pPr>
        <w:pStyle w:val="Web"/>
        <w:wordWrap w:val="0"/>
        <w:spacing w:before="240" w:beforeAutospacing="0"/>
      </w:pPr>
      <w:r>
        <w:rPr>
          <w:rFonts w:hint="eastAsia"/>
        </w:rPr>
        <w:t>様式第</w:t>
      </w:r>
      <w:r>
        <w:t>3</w:t>
      </w:r>
      <w:r>
        <w:rPr>
          <w:rFonts w:hint="eastAsia"/>
        </w:rPr>
        <w:t>号</w:t>
      </w:r>
      <w:r>
        <w:t>(</w:t>
      </w:r>
      <w:r>
        <w:rPr>
          <w:rFonts w:hint="eastAsia"/>
        </w:rPr>
        <w:t>第</w:t>
      </w:r>
      <w:r>
        <w:t>6</w:t>
      </w:r>
      <w:r>
        <w:rPr>
          <w:rFonts w:hint="eastAsia"/>
        </w:rPr>
        <w:t>条関係</w:t>
      </w:r>
      <w:r>
        <w:t>)</w:t>
      </w:r>
    </w:p>
    <w:p w:rsidR="00DC567D" w:rsidRDefault="00DC567D" w:rsidP="002C6E15">
      <w:pPr>
        <w:pStyle w:val="formtitle"/>
        <w:wordWrap w:val="0"/>
      </w:pPr>
      <w:r>
        <w:rPr>
          <w:rFonts w:hint="eastAsia"/>
        </w:rPr>
        <w:t>利用変更申請書</w:t>
      </w:r>
    </w:p>
    <w:p w:rsidR="00DC567D" w:rsidRDefault="00DC567D" w:rsidP="002C6E15">
      <w:pPr>
        <w:pStyle w:val="detailindent"/>
        <w:wordWrap w:val="0"/>
      </w:pPr>
      <w:r>
        <w:t>[</w:t>
      </w:r>
      <w:r>
        <w:rPr>
          <w:rFonts w:hint="eastAsia"/>
        </w:rPr>
        <w:t>別紙参照</w:t>
      </w:r>
      <w:r>
        <w:t>]</w:t>
      </w:r>
    </w:p>
    <w:p w:rsidR="00DC567D" w:rsidRDefault="00DC567D" w:rsidP="002C6E15">
      <w:pPr>
        <w:pStyle w:val="Web"/>
        <w:wordWrap w:val="0"/>
        <w:spacing w:before="240" w:beforeAutospacing="0"/>
      </w:pPr>
      <w:r>
        <w:rPr>
          <w:rFonts w:hint="eastAsia"/>
        </w:rPr>
        <w:t>様式第</w:t>
      </w:r>
      <w:r>
        <w:t>4</w:t>
      </w:r>
      <w:r>
        <w:rPr>
          <w:rFonts w:hint="eastAsia"/>
        </w:rPr>
        <w:t>号</w:t>
      </w:r>
      <w:r>
        <w:t>(</w:t>
      </w:r>
      <w:r>
        <w:rPr>
          <w:rFonts w:hint="eastAsia"/>
        </w:rPr>
        <w:t>第</w:t>
      </w:r>
      <w:r>
        <w:t>6</w:t>
      </w:r>
      <w:r>
        <w:rPr>
          <w:rFonts w:hint="eastAsia"/>
        </w:rPr>
        <w:t>条関係</w:t>
      </w:r>
      <w:r>
        <w:t>)</w:t>
      </w:r>
    </w:p>
    <w:p w:rsidR="00DC567D" w:rsidRDefault="00DC567D" w:rsidP="002C6E15">
      <w:pPr>
        <w:pStyle w:val="formtitle"/>
        <w:wordWrap w:val="0"/>
      </w:pPr>
      <w:r>
        <w:rPr>
          <w:rFonts w:hint="eastAsia"/>
        </w:rPr>
        <w:t>利用変更許可書</w:t>
      </w:r>
    </w:p>
    <w:p w:rsidR="00DC567D" w:rsidRDefault="00DC567D" w:rsidP="002C6E15">
      <w:pPr>
        <w:pStyle w:val="detailindent"/>
        <w:wordWrap w:val="0"/>
      </w:pPr>
      <w:r>
        <w:t>[</w:t>
      </w:r>
      <w:r>
        <w:rPr>
          <w:rFonts w:hint="eastAsia"/>
        </w:rPr>
        <w:t>別紙参照</w:t>
      </w:r>
      <w:r>
        <w:t>]</w:t>
      </w:r>
    </w:p>
    <w:p w:rsidR="00DC567D" w:rsidRDefault="00DC567D" w:rsidP="002C6E15">
      <w:pPr>
        <w:pStyle w:val="Web"/>
        <w:wordWrap w:val="0"/>
        <w:spacing w:before="240" w:beforeAutospacing="0"/>
      </w:pPr>
      <w:r>
        <w:rPr>
          <w:rFonts w:hint="eastAsia"/>
        </w:rPr>
        <w:t>様式第</w:t>
      </w:r>
      <w:r>
        <w:t>5</w:t>
      </w:r>
      <w:r>
        <w:rPr>
          <w:rFonts w:hint="eastAsia"/>
        </w:rPr>
        <w:t>号</w:t>
      </w:r>
      <w:r>
        <w:t>(</w:t>
      </w:r>
      <w:r>
        <w:rPr>
          <w:rFonts w:hint="eastAsia"/>
        </w:rPr>
        <w:t>第</w:t>
      </w:r>
      <w:r>
        <w:t>9</w:t>
      </w:r>
      <w:r>
        <w:rPr>
          <w:rFonts w:hint="eastAsia"/>
        </w:rPr>
        <w:t>条関係</w:t>
      </w:r>
      <w:r>
        <w:t>)</w:t>
      </w:r>
    </w:p>
    <w:p w:rsidR="00DC567D" w:rsidRDefault="00DC567D" w:rsidP="002C6E15">
      <w:pPr>
        <w:pStyle w:val="formtitle"/>
        <w:wordWrap w:val="0"/>
      </w:pPr>
      <w:r>
        <w:rPr>
          <w:rFonts w:hint="eastAsia"/>
        </w:rPr>
        <w:t>利用許可取消通知書</w:t>
      </w:r>
    </w:p>
    <w:p w:rsidR="00DC567D" w:rsidRDefault="00DC567D" w:rsidP="002C6E15">
      <w:pPr>
        <w:pStyle w:val="detailindent"/>
        <w:wordWrap w:val="0"/>
      </w:pPr>
      <w:r>
        <w:t>[</w:t>
      </w:r>
      <w:r>
        <w:rPr>
          <w:rFonts w:hint="eastAsia"/>
        </w:rPr>
        <w:t>別紙参照</w:t>
      </w:r>
      <w:r>
        <w:t>]</w:t>
      </w:r>
    </w:p>
    <w:p w:rsidR="00DC567D" w:rsidRDefault="00DC567D" w:rsidP="002C6E15">
      <w:pPr>
        <w:pStyle w:val="Web"/>
        <w:wordWrap w:val="0"/>
        <w:spacing w:before="240" w:beforeAutospacing="0"/>
      </w:pPr>
      <w:r>
        <w:rPr>
          <w:rFonts w:hint="eastAsia"/>
        </w:rPr>
        <w:t>様式第</w:t>
      </w:r>
      <w:r>
        <w:t>6</w:t>
      </w:r>
      <w:r>
        <w:rPr>
          <w:rFonts w:hint="eastAsia"/>
        </w:rPr>
        <w:t>号</w:t>
      </w:r>
      <w:r>
        <w:t>(</w:t>
      </w:r>
      <w:r>
        <w:rPr>
          <w:rFonts w:hint="eastAsia"/>
        </w:rPr>
        <w:t>第</w:t>
      </w:r>
      <w:r>
        <w:t>10</w:t>
      </w:r>
      <w:r>
        <w:rPr>
          <w:rFonts w:hint="eastAsia"/>
        </w:rPr>
        <w:t>条関係</w:t>
      </w:r>
      <w:r>
        <w:t>)</w:t>
      </w:r>
    </w:p>
    <w:p w:rsidR="00DC567D" w:rsidRDefault="00DC567D" w:rsidP="002C6E15">
      <w:pPr>
        <w:pStyle w:val="formtitle"/>
        <w:wordWrap w:val="0"/>
      </w:pPr>
      <w:r>
        <w:rPr>
          <w:rFonts w:hint="eastAsia"/>
        </w:rPr>
        <w:t>利用中止届兼施設使用料還付請求書</w:t>
      </w:r>
    </w:p>
    <w:p w:rsidR="00DC567D" w:rsidRDefault="00DC567D" w:rsidP="002C6E15">
      <w:pPr>
        <w:pStyle w:val="detailindent"/>
        <w:wordWrap w:val="0"/>
      </w:pPr>
      <w:r>
        <w:t>[</w:t>
      </w:r>
      <w:r>
        <w:rPr>
          <w:rFonts w:hint="eastAsia"/>
        </w:rPr>
        <w:t>別紙参照</w:t>
      </w:r>
      <w:r>
        <w:t>]</w:t>
      </w:r>
    </w:p>
    <w:p w:rsidR="00DC567D" w:rsidRDefault="00DC567D" w:rsidP="002C6E15">
      <w:pPr>
        <w:pStyle w:val="Web"/>
        <w:wordWrap w:val="0"/>
        <w:spacing w:before="240" w:beforeAutospacing="0"/>
      </w:pPr>
      <w:r>
        <w:rPr>
          <w:rFonts w:hint="eastAsia"/>
        </w:rPr>
        <w:t>様式第</w:t>
      </w:r>
      <w:r>
        <w:t>7</w:t>
      </w:r>
      <w:r>
        <w:rPr>
          <w:rFonts w:hint="eastAsia"/>
        </w:rPr>
        <w:t>号</w:t>
      </w:r>
      <w:r>
        <w:t>(</w:t>
      </w:r>
      <w:r>
        <w:rPr>
          <w:rFonts w:hint="eastAsia"/>
        </w:rPr>
        <w:t>第</w:t>
      </w:r>
      <w:r>
        <w:t>13</w:t>
      </w:r>
      <w:r>
        <w:rPr>
          <w:rFonts w:hint="eastAsia"/>
        </w:rPr>
        <w:t>条関係</w:t>
      </w:r>
      <w:r>
        <w:t>)</w:t>
      </w:r>
    </w:p>
    <w:p w:rsidR="00DC567D" w:rsidRDefault="00DC567D" w:rsidP="002C6E15">
      <w:pPr>
        <w:pStyle w:val="formtitle"/>
        <w:wordWrap w:val="0"/>
      </w:pPr>
      <w:r>
        <w:rPr>
          <w:rFonts w:hint="eastAsia"/>
        </w:rPr>
        <w:t>（備品等）損傷・滅失届</w:t>
      </w:r>
    </w:p>
    <w:p w:rsidR="00DC567D" w:rsidRDefault="00DC567D" w:rsidP="002C6E15">
      <w:pPr>
        <w:pStyle w:val="detailindent"/>
        <w:wordWrap w:val="0"/>
      </w:pPr>
      <w:r>
        <w:t>[</w:t>
      </w:r>
      <w:r>
        <w:rPr>
          <w:rFonts w:hint="eastAsia"/>
        </w:rPr>
        <w:t>別紙参照</w:t>
      </w:r>
      <w:r>
        <w:t>]</w:t>
      </w:r>
    </w:p>
    <w:sectPr w:rsidR="00DC567D" w:rsidSect="002C6E15">
      <w:pgSz w:w="11906" w:h="16838"/>
      <w:pgMar w:top="1701" w:right="1417" w:bottom="1701" w:left="1701" w:header="851" w:footer="992" w:gutter="0"/>
      <w:cols w:space="425"/>
      <w:docGrid w:type="linesAndChars" w:linePitch="447" w:charSpace="3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67D" w:rsidRDefault="00DC567D" w:rsidP="00484148">
      <w:r>
        <w:separator/>
      </w:r>
    </w:p>
  </w:endnote>
  <w:endnote w:type="continuationSeparator" w:id="0">
    <w:p w:rsidR="00DC567D" w:rsidRDefault="00DC567D" w:rsidP="0048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67D" w:rsidRDefault="00DC567D" w:rsidP="00484148">
      <w:r>
        <w:separator/>
      </w:r>
    </w:p>
  </w:footnote>
  <w:footnote w:type="continuationSeparator" w:id="0">
    <w:p w:rsidR="00DC567D" w:rsidRDefault="00DC567D" w:rsidP="00484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840"/>
  <w:drawingGridHorizontalSpacing w:val="129"/>
  <w:drawingGridVerticalSpacing w:val="447"/>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484148"/>
    <w:rsid w:val="002C6E15"/>
    <w:rsid w:val="00484148"/>
    <w:rsid w:val="00DC567D"/>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484148"/>
    <w:pPr>
      <w:tabs>
        <w:tab w:val="center" w:pos="4252"/>
        <w:tab w:val="right" w:pos="8504"/>
      </w:tabs>
      <w:snapToGrid w:val="0"/>
    </w:pPr>
  </w:style>
  <w:style w:type="character" w:customStyle="1" w:styleId="a6">
    <w:name w:val="ヘッダー (文字)"/>
    <w:basedOn w:val="a0"/>
    <w:link w:val="a5"/>
    <w:uiPriority w:val="99"/>
    <w:locked/>
    <w:rsid w:val="00484148"/>
    <w:rPr>
      <w:rFonts w:ascii="ＭＳ 明朝" w:eastAsia="ＭＳ 明朝" w:hAnsi="ＭＳ 明朝" w:cs="ＭＳ 明朝"/>
      <w:sz w:val="24"/>
      <w:szCs w:val="24"/>
    </w:rPr>
  </w:style>
  <w:style w:type="paragraph" w:styleId="a7">
    <w:name w:val="footer"/>
    <w:basedOn w:val="a"/>
    <w:link w:val="a8"/>
    <w:uiPriority w:val="99"/>
    <w:unhideWhenUsed/>
    <w:rsid w:val="00484148"/>
    <w:pPr>
      <w:tabs>
        <w:tab w:val="center" w:pos="4252"/>
        <w:tab w:val="right" w:pos="8504"/>
      </w:tabs>
      <w:snapToGrid w:val="0"/>
    </w:pPr>
  </w:style>
  <w:style w:type="character" w:customStyle="1" w:styleId="a8">
    <w:name w:val="フッター (文字)"/>
    <w:basedOn w:val="a0"/>
    <w:link w:val="a7"/>
    <w:uiPriority w:val="99"/>
    <w:locked/>
    <w:rsid w:val="00484148"/>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東温市多世代交流拠点施設条例施行規則</dc:title>
  <dc:subject/>
  <dc:creator>Administrator</dc:creator>
  <cp:keywords/>
  <dc:description/>
  <cp:lastModifiedBy>Administrator</cp:lastModifiedBy>
  <cp:revision>2</cp:revision>
  <dcterms:created xsi:type="dcterms:W3CDTF">2019-04-25T04:17:00Z</dcterms:created>
  <dcterms:modified xsi:type="dcterms:W3CDTF">2019-04-25T04:17:00Z</dcterms:modified>
</cp:coreProperties>
</file>