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C2" w:rsidRPr="00295034" w:rsidRDefault="00B634FD" w:rsidP="00736E1B">
      <w:pPr>
        <w:ind w:leftChars="-193" w:left="-378" w:hangingChars="13" w:hanging="27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様式第４</w:t>
      </w:r>
    </w:p>
    <w:p w:rsidR="00B634FD" w:rsidRPr="00295034" w:rsidRDefault="00736E1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AFD0" wp14:editId="1383C776">
                <wp:simplePos x="0" y="0"/>
                <wp:positionH relativeFrom="column">
                  <wp:posOffset>-261269</wp:posOffset>
                </wp:positionH>
                <wp:positionV relativeFrom="paragraph">
                  <wp:posOffset>1080</wp:posOffset>
                </wp:positionV>
                <wp:extent cx="5984875" cy="7328848"/>
                <wp:effectExtent l="0" t="0" r="1587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73288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0.55pt;margin-top:.1pt;width:471.25pt;height:57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" filled="f" strokecolor="black [3213]" strokeweight=".5pt"/>
            </w:pict>
          </mc:Fallback>
        </mc:AlternateContent>
      </w: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中小企業信用保険法第２条第５項第４号の規定による認定申請書</w:t>
      </w: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</w:p>
    <w:p w:rsidR="00B634FD" w:rsidRPr="00295034" w:rsidRDefault="00B634FD" w:rsidP="00C761BD">
      <w:pPr>
        <w:ind w:right="210"/>
        <w:jc w:val="righ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　年　　月　　日</w:t>
      </w:r>
    </w:p>
    <w:p w:rsidR="00B634FD" w:rsidRPr="00295034" w:rsidRDefault="00B634FD" w:rsidP="00B634FD">
      <w:pPr>
        <w:rPr>
          <w:rFonts w:asciiTheme="minorEastAsia" w:hAnsiTheme="minorEastAsia"/>
        </w:rPr>
      </w:pPr>
    </w:p>
    <w:p w:rsidR="00B634FD" w:rsidRPr="00295034" w:rsidRDefault="00C71548" w:rsidP="00C761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東温市長</w:t>
      </w:r>
      <w:r w:rsidR="006E05AD">
        <w:rPr>
          <w:rFonts w:asciiTheme="minorEastAsia" w:hAnsiTheme="minorEastAsia" w:hint="eastAsia"/>
        </w:rPr>
        <w:t xml:space="preserve">　</w:t>
      </w:r>
      <w:r w:rsidR="00B634FD" w:rsidRPr="00295034">
        <w:rPr>
          <w:rFonts w:asciiTheme="minorEastAsia" w:hAnsiTheme="minorEastAsia" w:hint="eastAsia"/>
        </w:rPr>
        <w:t>様</w:t>
      </w:r>
    </w:p>
    <w:p w:rsidR="00AB0C5A" w:rsidRPr="006E05AD" w:rsidRDefault="00AB0C5A" w:rsidP="00C761BD">
      <w:pPr>
        <w:ind w:right="840" w:firstLineChars="1500" w:firstLine="3150"/>
        <w:rPr>
          <w:rFonts w:asciiTheme="minorEastAsia" w:hAnsiTheme="minorEastAsia"/>
        </w:rPr>
      </w:pPr>
    </w:p>
    <w:p w:rsidR="00B634FD" w:rsidRPr="00295034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申請者</w:t>
      </w:r>
    </w:p>
    <w:p w:rsidR="00B634FD" w:rsidRPr="00295034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住</w:t>
      </w:r>
      <w:r w:rsidR="00C761BD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所</w:t>
      </w:r>
    </w:p>
    <w:p w:rsidR="00B634FD" w:rsidRPr="00295034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名</w:t>
      </w:r>
      <w:r w:rsidR="00C761BD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称</w:t>
      </w:r>
    </w:p>
    <w:p w:rsidR="00B634FD" w:rsidRPr="00295034" w:rsidRDefault="00B634FD" w:rsidP="00C761BD">
      <w:pPr>
        <w:ind w:right="-63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代表者</w:t>
      </w:r>
      <w:r w:rsidR="00C761BD">
        <w:rPr>
          <w:rFonts w:asciiTheme="minorEastAsia" w:hAnsiTheme="minorEastAsia" w:hint="eastAsia"/>
        </w:rPr>
        <w:t xml:space="preserve">　　　　　　　　　　　　　　　　　　　　印</w:t>
      </w:r>
    </w:p>
    <w:p w:rsidR="00B634FD" w:rsidRPr="00295034" w:rsidRDefault="00B634FD" w:rsidP="00B634FD">
      <w:pPr>
        <w:rPr>
          <w:rFonts w:asciiTheme="minorEastAsia" w:hAnsiTheme="minorEastAsia"/>
        </w:rPr>
      </w:pPr>
    </w:p>
    <w:p w:rsidR="00B634FD" w:rsidRPr="00295034" w:rsidRDefault="00B634FD" w:rsidP="008E43AE">
      <w:pPr>
        <w:ind w:firstLineChars="100" w:firstLine="21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私は、　　　　　</w:t>
      </w:r>
      <w:r w:rsidR="009206CF">
        <w:rPr>
          <w:rFonts w:asciiTheme="minorEastAsia" w:hAnsiTheme="minorEastAsia" w:hint="eastAsia"/>
        </w:rPr>
        <w:t xml:space="preserve">　　</w:t>
      </w:r>
      <w:r w:rsidRPr="00295034">
        <w:rPr>
          <w:rFonts w:asciiTheme="minorEastAsia" w:hAnsiTheme="minorEastAsia" w:hint="eastAsia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 w:rsidR="00B634FD" w:rsidRPr="00295034" w:rsidRDefault="00B634FD" w:rsidP="00B634FD">
      <w:pPr>
        <w:pStyle w:val="a3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記</w:t>
      </w:r>
    </w:p>
    <w:p w:rsidR="00B634FD" w:rsidRPr="00295034" w:rsidRDefault="00B634FD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１　事業開始年月日</w:t>
      </w:r>
      <w:r w:rsidR="00797439" w:rsidRPr="00295034">
        <w:rPr>
          <w:rFonts w:asciiTheme="minorEastAsia" w:hAnsiTheme="minorEastAsia" w:hint="eastAsia"/>
        </w:rPr>
        <w:t xml:space="preserve">　　　　　　　　　　　　　</w:t>
      </w:r>
      <w:r w:rsidR="00797439" w:rsidRPr="001609DC">
        <w:rPr>
          <w:rFonts w:asciiTheme="minorEastAsia" w:hAnsiTheme="minorEastAsia" w:hint="eastAsia"/>
        </w:rPr>
        <w:t xml:space="preserve">　　</w:t>
      </w:r>
      <w:r w:rsidR="00797439" w:rsidRPr="00295034">
        <w:rPr>
          <w:rFonts w:asciiTheme="minorEastAsia" w:hAnsiTheme="minorEastAsia" w:hint="eastAsia"/>
          <w:u w:val="single"/>
        </w:rPr>
        <w:t xml:space="preserve">　　　　年　　　月　　　日</w:t>
      </w:r>
    </w:p>
    <w:p w:rsidR="00797439" w:rsidRPr="00295034" w:rsidRDefault="00797439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２（１）売上高等</w:t>
      </w:r>
    </w:p>
    <w:p w:rsidR="00797439" w:rsidRPr="00295034" w:rsidRDefault="00797439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　（イ）最近１か月間の売上高等</w:t>
      </w:r>
    </w:p>
    <w:p w:rsidR="00797439" w:rsidRPr="00295034" w:rsidRDefault="00797439" w:rsidP="00797439">
      <w:pPr>
        <w:ind w:right="630"/>
        <w:jc w:val="right"/>
        <w:rPr>
          <w:rFonts w:asciiTheme="minorEastAsia" w:hAnsiTheme="minorEastAsia"/>
          <w:u w:val="single"/>
        </w:rPr>
      </w:pPr>
      <w:r w:rsidRPr="00295034">
        <w:rPr>
          <w:rFonts w:asciiTheme="minorEastAsia" w:hAnsiTheme="minorEastAsia" w:hint="eastAsia"/>
          <w:u w:val="single"/>
        </w:rPr>
        <w:t>減少率　　　　　　％（実績）</w:t>
      </w:r>
    </w:p>
    <w:p w:rsidR="00797439" w:rsidRPr="00295034" w:rsidRDefault="00295034" w:rsidP="00295034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Ｂ</w:t>
      </w:r>
      <w:r w:rsidR="00E57F51" w:rsidRPr="00295034">
        <w:rPr>
          <w:rFonts w:asciiTheme="minorEastAsia" w:hAnsiTheme="minorEastAsia" w:hint="eastAsia"/>
          <w:u w:val="single"/>
        </w:rPr>
        <w:t>―</w:t>
      </w:r>
      <w:r>
        <w:rPr>
          <w:rFonts w:asciiTheme="minorEastAsia" w:hAnsiTheme="minorEastAsia" w:hint="eastAsia"/>
          <w:u w:val="single"/>
        </w:rPr>
        <w:t>Ａ</w:t>
      </w:r>
    </w:p>
    <w:p w:rsidR="00E57F51" w:rsidRDefault="00E57F51" w:rsidP="00797439">
      <w:pPr>
        <w:ind w:right="63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</w:t>
      </w:r>
      <w:r w:rsidR="00295034">
        <w:rPr>
          <w:rFonts w:asciiTheme="minorEastAsia" w:hAnsiTheme="minorEastAsia" w:hint="eastAsia"/>
        </w:rPr>
        <w:t xml:space="preserve">　　　　　　Ｂ　　×100</w:t>
      </w:r>
    </w:p>
    <w:p w:rsidR="00867E87" w:rsidRDefault="00867E87" w:rsidP="00867E87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Ａ：</w:t>
      </w:r>
      <w:r w:rsidRPr="00867E87">
        <w:rPr>
          <w:rFonts w:asciiTheme="minorEastAsia" w:hAnsiTheme="minorEastAsia" w:hint="eastAsia"/>
        </w:rPr>
        <w:t>災害等の発生における最近１か月間の売上高等</w:t>
      </w:r>
    </w:p>
    <w:p w:rsidR="00867E87" w:rsidRPr="00867E87" w:rsidRDefault="00867E87" w:rsidP="00867E8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867E87" w:rsidRDefault="00867E87" w:rsidP="00867E87">
      <w:pPr>
        <w:ind w:right="630"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Ｂ：</w:t>
      </w:r>
      <w:r w:rsidRPr="00867E87">
        <w:rPr>
          <w:rFonts w:asciiTheme="minorEastAsia" w:hAnsiTheme="minorEastAsia" w:hint="eastAsia"/>
        </w:rPr>
        <w:t>Ａの期間に対応する</w:t>
      </w:r>
      <w:r w:rsidR="0026549B" w:rsidRPr="002D47E8">
        <w:rPr>
          <w:rFonts w:asciiTheme="minorEastAsia" w:hAnsiTheme="minorEastAsia" w:hint="eastAsia"/>
        </w:rPr>
        <w:t>災害等発生直前</w:t>
      </w:r>
      <w:r w:rsidR="0022337D" w:rsidRPr="002D47E8">
        <w:rPr>
          <w:rFonts w:asciiTheme="minorEastAsia" w:hAnsiTheme="minorEastAsia" w:hint="eastAsia"/>
        </w:rPr>
        <w:t>の</w:t>
      </w:r>
      <w:r w:rsidR="006E0E1D" w:rsidRPr="002D47E8">
        <w:rPr>
          <w:rFonts w:asciiTheme="minorEastAsia" w:hAnsiTheme="minorEastAsia" w:hint="eastAsia"/>
        </w:rPr>
        <w:t>同月</w:t>
      </w:r>
      <w:r w:rsidRPr="00867E87">
        <w:rPr>
          <w:rFonts w:asciiTheme="minorEastAsia" w:hAnsiTheme="minorEastAsia" w:hint="eastAsia"/>
        </w:rPr>
        <w:t>１か月間の売上高等</w:t>
      </w:r>
    </w:p>
    <w:p w:rsidR="00867E87" w:rsidRPr="00867E87" w:rsidRDefault="00867E87" w:rsidP="00867E8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867E87" w:rsidRPr="00295034" w:rsidRDefault="00867E87" w:rsidP="00867E87">
      <w:pPr>
        <w:ind w:firstLineChars="200" w:firstLine="42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ロ</w:t>
      </w:r>
      <w:r w:rsidRPr="00295034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最近３</w:t>
      </w:r>
      <w:r w:rsidRPr="00295034">
        <w:rPr>
          <w:rFonts w:asciiTheme="minorEastAsia" w:hAnsiTheme="minorEastAsia" w:hint="eastAsia"/>
        </w:rPr>
        <w:t>か月間の売上高</w:t>
      </w:r>
      <w:r>
        <w:rPr>
          <w:rFonts w:asciiTheme="minorEastAsia" w:hAnsiTheme="minorEastAsia" w:hint="eastAsia"/>
        </w:rPr>
        <w:t>の実績見込み</w:t>
      </w:r>
    </w:p>
    <w:p w:rsidR="00867E87" w:rsidRPr="00295034" w:rsidRDefault="00867E87" w:rsidP="00867E87">
      <w:pPr>
        <w:ind w:right="630" w:firstLineChars="2000" w:firstLine="420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  <w:u w:val="single"/>
        </w:rPr>
        <w:t>減少率　　　　　　％（実績</w:t>
      </w:r>
      <w:r>
        <w:rPr>
          <w:rFonts w:asciiTheme="minorEastAsia" w:hAnsiTheme="minorEastAsia" w:hint="eastAsia"/>
          <w:u w:val="single"/>
        </w:rPr>
        <w:t>見込み</w:t>
      </w:r>
      <w:r w:rsidRPr="00295034">
        <w:rPr>
          <w:rFonts w:asciiTheme="minorEastAsia" w:hAnsiTheme="minorEastAsia" w:hint="eastAsia"/>
          <w:u w:val="single"/>
        </w:rPr>
        <w:t>）</w:t>
      </w:r>
    </w:p>
    <w:p w:rsidR="00155220" w:rsidRPr="00295034" w:rsidRDefault="00155220" w:rsidP="00155220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（Ｂ＋Ｄ）</w:t>
      </w:r>
      <w:r w:rsidRPr="00295034">
        <w:rPr>
          <w:rFonts w:asciiTheme="minorEastAsia" w:hAnsiTheme="minorEastAsia" w:hint="eastAsia"/>
          <w:u w:val="single"/>
        </w:rPr>
        <w:t>―</w:t>
      </w:r>
      <w:r>
        <w:rPr>
          <w:rFonts w:asciiTheme="minorEastAsia" w:hAnsiTheme="minorEastAsia" w:hint="eastAsia"/>
          <w:u w:val="single"/>
        </w:rPr>
        <w:t>（Ａ＋Ｃ）</w:t>
      </w:r>
    </w:p>
    <w:p w:rsidR="00155220" w:rsidRDefault="00155220" w:rsidP="00155220">
      <w:pPr>
        <w:ind w:right="63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Ｂ＋Ｄ　　　　　×100</w:t>
      </w:r>
    </w:p>
    <w:p w:rsidR="00155220" w:rsidRDefault="00155220" w:rsidP="00155220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Ｃ：</w:t>
      </w:r>
      <w:r w:rsidRPr="00155220">
        <w:rPr>
          <w:rFonts w:asciiTheme="minorEastAsia" w:hAnsiTheme="minorEastAsia" w:hint="eastAsia"/>
        </w:rPr>
        <w:t>Ａの期間後２か月間の見込み売上高等</w:t>
      </w:r>
    </w:p>
    <w:p w:rsidR="00155220" w:rsidRPr="00867E87" w:rsidRDefault="00155220" w:rsidP="00155220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155220" w:rsidRDefault="00155220" w:rsidP="00AB0C5A">
      <w:pPr>
        <w:ind w:right="630" w:firstLineChars="413" w:firstLine="86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Ｄ：</w:t>
      </w:r>
      <w:r w:rsidR="00EE2337" w:rsidRPr="00EE2337">
        <w:rPr>
          <w:rFonts w:asciiTheme="minorEastAsia" w:hAnsiTheme="minorEastAsia" w:hint="eastAsia"/>
        </w:rPr>
        <w:t>Ｃの期間に対応する</w:t>
      </w:r>
      <w:r w:rsidR="003D1DB3">
        <w:rPr>
          <w:rFonts w:asciiTheme="minorEastAsia" w:hAnsiTheme="minorEastAsia" w:hint="eastAsia"/>
        </w:rPr>
        <w:t>前年の</w:t>
      </w:r>
      <w:r w:rsidR="00EE2337" w:rsidRPr="00EE2337">
        <w:rPr>
          <w:rFonts w:asciiTheme="minorEastAsia" w:hAnsiTheme="minorEastAsia" w:hint="eastAsia"/>
        </w:rPr>
        <w:t>２か月間の売上高等</w:t>
      </w:r>
    </w:p>
    <w:p w:rsidR="00EE2337" w:rsidRPr="00867E87" w:rsidRDefault="00EE2337" w:rsidP="00EE233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736E1B" w:rsidRDefault="00CA0318" w:rsidP="00797439">
      <w:pPr>
        <w:ind w:right="630"/>
        <w:jc w:val="left"/>
        <w:rPr>
          <w:rFonts w:asciiTheme="minorEastAsia" w:hAnsiTheme="minorEastAsia"/>
        </w:rPr>
      </w:pPr>
      <w:r w:rsidRPr="00CA0318">
        <w:rPr>
          <w:rFonts w:asciiTheme="minorEastAsia" w:hAnsiTheme="minorEastAsia" w:hint="eastAsia"/>
        </w:rPr>
        <w:t>３　売上高等が減少し、又は減少すると見込まれる理由</w:t>
      </w:r>
    </w:p>
    <w:p w:rsidR="00736E1B" w:rsidRDefault="00736E1B" w:rsidP="00736E1B">
      <w:pPr>
        <w:rPr>
          <w:rFonts w:asciiTheme="minorEastAsia" w:hAnsiTheme="minorEastAsia"/>
        </w:rPr>
      </w:pPr>
    </w:p>
    <w:p w:rsidR="008B6DC5" w:rsidRPr="00736E1B" w:rsidRDefault="008B6DC5" w:rsidP="00736E1B">
      <w:pPr>
        <w:rPr>
          <w:rFonts w:asciiTheme="minorEastAsia" w:hAnsiTheme="minorEastAsia"/>
        </w:rPr>
      </w:pPr>
    </w:p>
    <w:p w:rsidR="00736E1B" w:rsidRDefault="00736E1B" w:rsidP="00736E1B">
      <w:pPr>
        <w:rPr>
          <w:rFonts w:asciiTheme="minorEastAsia" w:hAnsiTheme="minorEastAsia"/>
        </w:rPr>
      </w:pPr>
    </w:p>
    <w:p w:rsidR="00CA0318" w:rsidRDefault="00CA0318" w:rsidP="00736E1B">
      <w:pPr>
        <w:rPr>
          <w:rFonts w:asciiTheme="minorEastAsia" w:hAnsiTheme="minorEastAsia"/>
        </w:rPr>
      </w:pPr>
    </w:p>
    <w:p w:rsidR="00AB0C5A" w:rsidRDefault="00AB0C5A" w:rsidP="00736E1B">
      <w:pPr>
        <w:rPr>
          <w:rFonts w:asciiTheme="minorEastAsia" w:hAnsiTheme="minorEastAsia"/>
        </w:rPr>
      </w:pPr>
    </w:p>
    <w:p w:rsidR="00736E1B" w:rsidRDefault="00736E1B" w:rsidP="00736E1B">
      <w:pPr>
        <w:ind w:leftChars="-186" w:left="-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（留意事項）</w:t>
      </w:r>
    </w:p>
    <w:p w:rsidR="00792451" w:rsidRDefault="00736E1B" w:rsidP="00792451">
      <w:pPr>
        <w:pStyle w:val="a7"/>
        <w:numPr>
          <w:ilvl w:val="0"/>
          <w:numId w:val="2"/>
        </w:numPr>
        <w:ind w:leftChars="0"/>
        <w:rPr>
          <w:rFonts w:asciiTheme="minorEastAsia" w:hAnsiTheme="minorEastAsia" w:hint="eastAsia"/>
        </w:rPr>
      </w:pPr>
      <w:r w:rsidRPr="00792451">
        <w:rPr>
          <w:rFonts w:asciiTheme="minorEastAsia" w:hAnsiTheme="minorEastAsia" w:hint="eastAsia"/>
        </w:rPr>
        <w:t>本認定とは別に、金融機関及び信用保証協会による金融上の審査があります。</w:t>
      </w:r>
    </w:p>
    <w:p w:rsidR="00276BAE" w:rsidRDefault="00EE2FD5" w:rsidP="00792451">
      <w:pPr>
        <w:pStyle w:val="a7"/>
        <w:numPr>
          <w:ilvl w:val="0"/>
          <w:numId w:val="2"/>
        </w:numPr>
        <w:ind w:leftChars="0"/>
        <w:rPr>
          <w:rFonts w:asciiTheme="minorEastAsia" w:hAnsiTheme="minorEastAsia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0C63E" wp14:editId="57F21881">
                <wp:simplePos x="0" y="0"/>
                <wp:positionH relativeFrom="column">
                  <wp:posOffset>-260985</wp:posOffset>
                </wp:positionH>
                <wp:positionV relativeFrom="paragraph">
                  <wp:posOffset>476250</wp:posOffset>
                </wp:positionV>
                <wp:extent cx="5984875" cy="1285875"/>
                <wp:effectExtent l="0" t="0" r="158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1285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20.55pt;margin-top:37.5pt;width:471.2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" filled="f" strokecolor="black [3213]" strokeweight=".25pt"/>
            </w:pict>
          </mc:Fallback>
        </mc:AlternateContent>
      </w:r>
      <w:r w:rsidR="00C71548" w:rsidRPr="00792451">
        <w:rPr>
          <w:rFonts w:asciiTheme="minorEastAsia" w:hAnsiTheme="minorEastAsia" w:hint="eastAsia"/>
        </w:rPr>
        <w:t>東温</w:t>
      </w:r>
      <w:r w:rsidR="00875708" w:rsidRPr="00792451">
        <w:rPr>
          <w:rFonts w:asciiTheme="minorEastAsia" w:hAnsiTheme="minorEastAsia" w:hint="eastAsia"/>
        </w:rPr>
        <w:t>市長</w:t>
      </w:r>
      <w:r w:rsidR="00736E1B" w:rsidRPr="00792451">
        <w:rPr>
          <w:rFonts w:asciiTheme="minorEastAsia" w:hAnsiTheme="minorEastAsia" w:hint="eastAsia"/>
        </w:rPr>
        <w:t>から認定を受けた後、本認定の有効期間内に金融機関又は信用保証協会に対して、経営安定関連保証の申込みを行うことが必要です。</w:t>
      </w:r>
    </w:p>
    <w:p w:rsidR="00792451" w:rsidRPr="00792451" w:rsidRDefault="00792451" w:rsidP="00792451">
      <w:pPr>
        <w:pStyle w:val="a7"/>
        <w:ind w:leftChars="0" w:left="167"/>
        <w:rPr>
          <w:rFonts w:asciiTheme="minorEastAsia" w:hAnsiTheme="minorEastAsia"/>
        </w:rPr>
      </w:pPr>
      <w:bookmarkStart w:id="0" w:name="_GoBack"/>
      <w:bookmarkEnd w:id="0"/>
    </w:p>
    <w:p w:rsidR="00276BAE" w:rsidRDefault="00276BAE" w:rsidP="00276BAE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東温産</w:t>
      </w:r>
      <w:r w:rsidR="006E05AD">
        <w:rPr>
          <w:rFonts w:asciiTheme="minorEastAsia" w:hAnsiTheme="minorEastAsia" w:hint="eastAsia"/>
        </w:rPr>
        <w:t xml:space="preserve">第　　</w:t>
      </w:r>
      <w:r w:rsidR="00AB0C5A">
        <w:rPr>
          <w:rFonts w:asciiTheme="minorEastAsia" w:hAnsiTheme="minorEastAsia" w:hint="eastAsia"/>
        </w:rPr>
        <w:t xml:space="preserve">　　　号</w:t>
      </w:r>
    </w:p>
    <w:p w:rsidR="00AB0C5A" w:rsidRDefault="00AB0C5A" w:rsidP="00276BAE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</w:t>
      </w:r>
    </w:p>
    <w:p w:rsidR="00AB0C5A" w:rsidRPr="00276BAE" w:rsidRDefault="00276BAE" w:rsidP="00AB0C5A">
      <w:pPr>
        <w:ind w:leftChars="-92" w:left="17" w:hangingChars="100" w:hanging="21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（注）本認定書の有効期間：　　　　年　　月　　日から　　</w:t>
      </w:r>
      <w:r w:rsidR="00AB0C5A" w:rsidRPr="00276BAE">
        <w:rPr>
          <w:rFonts w:asciiTheme="minorEastAsia" w:hAnsiTheme="minorEastAsia" w:hint="eastAsia"/>
          <w:u w:val="single"/>
        </w:rPr>
        <w:t xml:space="preserve">　　年　　月　　日まで</w:t>
      </w:r>
    </w:p>
    <w:p w:rsidR="00276BAE" w:rsidRDefault="00276BAE" w:rsidP="00276BAE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申請のとおり、相違ないことを認定します。</w:t>
      </w:r>
    </w:p>
    <w:p w:rsidR="00276BAE" w:rsidRDefault="00276BAE" w:rsidP="00276BAE">
      <w:pPr>
        <w:wordWrap w:val="0"/>
        <w:ind w:right="1680"/>
        <w:rPr>
          <w:rFonts w:asciiTheme="minorEastAsia" w:hAnsiTheme="minorEastAsia"/>
        </w:rPr>
      </w:pPr>
    </w:p>
    <w:p w:rsidR="00AB0C5A" w:rsidRPr="00AB0C5A" w:rsidRDefault="00276BAE" w:rsidP="00276BAE">
      <w:pPr>
        <w:wordWrap w:val="0"/>
        <w:ind w:right="1680" w:firstLineChars="2200" w:firstLine="46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認定者</w:t>
      </w:r>
    </w:p>
    <w:sectPr w:rsidR="00AB0C5A" w:rsidRPr="00AB0C5A" w:rsidSect="00AB0C5A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AD" w:rsidRDefault="006E05AD" w:rsidP="006E05AD">
      <w:r>
        <w:separator/>
      </w:r>
    </w:p>
  </w:endnote>
  <w:endnote w:type="continuationSeparator" w:id="0">
    <w:p w:rsidR="006E05AD" w:rsidRDefault="006E05AD" w:rsidP="006E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AD" w:rsidRDefault="006E05AD" w:rsidP="006E05AD">
      <w:r>
        <w:separator/>
      </w:r>
    </w:p>
  </w:footnote>
  <w:footnote w:type="continuationSeparator" w:id="0">
    <w:p w:rsidR="006E05AD" w:rsidRDefault="006E05AD" w:rsidP="006E0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D22"/>
    <w:multiLevelType w:val="hybridMultilevel"/>
    <w:tmpl w:val="4AB8FB4E"/>
    <w:lvl w:ilvl="0" w:tplc="BA8C2D1E">
      <w:start w:val="1"/>
      <w:numFmt w:val="decimalEnclosedCircle"/>
      <w:lvlText w:val="%1"/>
      <w:lvlJc w:val="left"/>
      <w:pPr>
        <w:ind w:left="1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7" w:hanging="420"/>
      </w:pPr>
    </w:lvl>
    <w:lvl w:ilvl="3" w:tplc="0409000F" w:tentative="1">
      <w:start w:val="1"/>
      <w:numFmt w:val="decimal"/>
      <w:lvlText w:val="%4."/>
      <w:lvlJc w:val="left"/>
      <w:pPr>
        <w:ind w:left="1487" w:hanging="420"/>
      </w:pPr>
    </w:lvl>
    <w:lvl w:ilvl="4" w:tplc="04090017" w:tentative="1">
      <w:start w:val="1"/>
      <w:numFmt w:val="aiueoFullWidth"/>
      <w:lvlText w:val="(%5)"/>
      <w:lvlJc w:val="left"/>
      <w:pPr>
        <w:ind w:left="1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7" w:hanging="420"/>
      </w:pPr>
    </w:lvl>
    <w:lvl w:ilvl="6" w:tplc="0409000F" w:tentative="1">
      <w:start w:val="1"/>
      <w:numFmt w:val="decimal"/>
      <w:lvlText w:val="%7."/>
      <w:lvlJc w:val="left"/>
      <w:pPr>
        <w:ind w:left="2747" w:hanging="420"/>
      </w:pPr>
    </w:lvl>
    <w:lvl w:ilvl="7" w:tplc="04090017" w:tentative="1">
      <w:start w:val="1"/>
      <w:numFmt w:val="aiueoFullWidth"/>
      <w:lvlText w:val="(%8)"/>
      <w:lvlJc w:val="left"/>
      <w:pPr>
        <w:ind w:left="3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7" w:hanging="420"/>
      </w:pPr>
    </w:lvl>
  </w:abstractNum>
  <w:abstractNum w:abstractNumId="1">
    <w:nsid w:val="3C1831A1"/>
    <w:multiLevelType w:val="hybridMultilevel"/>
    <w:tmpl w:val="6C684FD6"/>
    <w:lvl w:ilvl="0" w:tplc="2B4C609A">
      <w:start w:val="2"/>
      <w:numFmt w:val="decimalEnclosedCircle"/>
      <w:lvlText w:val="%1"/>
      <w:lvlJc w:val="left"/>
      <w:pPr>
        <w:ind w:left="1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7" w:hanging="420"/>
      </w:pPr>
    </w:lvl>
    <w:lvl w:ilvl="3" w:tplc="0409000F" w:tentative="1">
      <w:start w:val="1"/>
      <w:numFmt w:val="decimal"/>
      <w:lvlText w:val="%4."/>
      <w:lvlJc w:val="left"/>
      <w:pPr>
        <w:ind w:left="1487" w:hanging="420"/>
      </w:pPr>
    </w:lvl>
    <w:lvl w:ilvl="4" w:tplc="04090017" w:tentative="1">
      <w:start w:val="1"/>
      <w:numFmt w:val="aiueoFullWidth"/>
      <w:lvlText w:val="(%5)"/>
      <w:lvlJc w:val="left"/>
      <w:pPr>
        <w:ind w:left="1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7" w:hanging="420"/>
      </w:pPr>
    </w:lvl>
    <w:lvl w:ilvl="6" w:tplc="0409000F" w:tentative="1">
      <w:start w:val="1"/>
      <w:numFmt w:val="decimal"/>
      <w:lvlText w:val="%7."/>
      <w:lvlJc w:val="left"/>
      <w:pPr>
        <w:ind w:left="2747" w:hanging="420"/>
      </w:pPr>
    </w:lvl>
    <w:lvl w:ilvl="7" w:tplc="04090017" w:tentative="1">
      <w:start w:val="1"/>
      <w:numFmt w:val="aiueoFullWidth"/>
      <w:lvlText w:val="(%8)"/>
      <w:lvlJc w:val="left"/>
      <w:pPr>
        <w:ind w:left="3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FD"/>
    <w:rsid w:val="00120FC2"/>
    <w:rsid w:val="00155220"/>
    <w:rsid w:val="001609DC"/>
    <w:rsid w:val="0022337D"/>
    <w:rsid w:val="00263EAE"/>
    <w:rsid w:val="0026549B"/>
    <w:rsid w:val="00276BAE"/>
    <w:rsid w:val="00295034"/>
    <w:rsid w:val="002C48E0"/>
    <w:rsid w:val="002D47E8"/>
    <w:rsid w:val="00335169"/>
    <w:rsid w:val="003D1DB3"/>
    <w:rsid w:val="0046630C"/>
    <w:rsid w:val="006E05AD"/>
    <w:rsid w:val="006E0E1D"/>
    <w:rsid w:val="00736E1B"/>
    <w:rsid w:val="00792451"/>
    <w:rsid w:val="00797439"/>
    <w:rsid w:val="007F4A41"/>
    <w:rsid w:val="00867E87"/>
    <w:rsid w:val="00875708"/>
    <w:rsid w:val="008B6DC5"/>
    <w:rsid w:val="008E43AE"/>
    <w:rsid w:val="009206CF"/>
    <w:rsid w:val="00A97E42"/>
    <w:rsid w:val="00AB0C5A"/>
    <w:rsid w:val="00B634FD"/>
    <w:rsid w:val="00C71548"/>
    <w:rsid w:val="00C761BD"/>
    <w:rsid w:val="00CA0318"/>
    <w:rsid w:val="00E57F51"/>
    <w:rsid w:val="00EE2337"/>
    <w:rsid w:val="00EE2FD5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E05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05AD"/>
  </w:style>
  <w:style w:type="paragraph" w:styleId="aa">
    <w:name w:val="footer"/>
    <w:basedOn w:val="a"/>
    <w:link w:val="ab"/>
    <w:uiPriority w:val="99"/>
    <w:unhideWhenUsed/>
    <w:rsid w:val="006E05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0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E05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05AD"/>
  </w:style>
  <w:style w:type="paragraph" w:styleId="aa">
    <w:name w:val="footer"/>
    <w:basedOn w:val="a"/>
    <w:link w:val="ab"/>
    <w:uiPriority w:val="99"/>
    <w:unhideWhenUsed/>
    <w:rsid w:val="006E05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FF6A-7135-4844-ADE4-873E8B51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12342134</Template>
  <TotalTime>28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JN61018</cp:lastModifiedBy>
  <cp:revision>6</cp:revision>
  <dcterms:created xsi:type="dcterms:W3CDTF">2020-04-07T02:52:00Z</dcterms:created>
  <dcterms:modified xsi:type="dcterms:W3CDTF">2020-04-08T05:00:00Z</dcterms:modified>
</cp:coreProperties>
</file>